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289" w:rsidRPr="00B9312A" w:rsidRDefault="00B9312A" w:rsidP="00B9312A">
      <w:pPr>
        <w:jc w:val="center"/>
        <w:rPr>
          <w:rFonts w:ascii="Times New Roman" w:hAnsi="Times New Roman" w:cs="Times New Roman"/>
          <w:b/>
          <w:sz w:val="24"/>
          <w:szCs w:val="24"/>
        </w:rPr>
      </w:pPr>
      <w:r w:rsidRPr="00B9312A">
        <w:rPr>
          <w:rFonts w:ascii="Times New Roman" w:hAnsi="Times New Roman" w:cs="Times New Roman"/>
          <w:b/>
          <w:sz w:val="24"/>
          <w:szCs w:val="24"/>
        </w:rPr>
        <w:t>SAĞLIK, KÜLTÜR VE SPOR DAİRE BAŞKANLIĞINDAN</w:t>
      </w:r>
    </w:p>
    <w:p w:rsidR="00B9312A" w:rsidRPr="00B9312A" w:rsidRDefault="00B9312A" w:rsidP="00C77ADB">
      <w:pPr>
        <w:jc w:val="center"/>
        <w:rPr>
          <w:rFonts w:ascii="Times New Roman" w:hAnsi="Times New Roman" w:cs="Times New Roman"/>
          <w:b/>
          <w:sz w:val="24"/>
          <w:szCs w:val="24"/>
        </w:rPr>
      </w:pPr>
      <w:r w:rsidRPr="00B9312A">
        <w:rPr>
          <w:rFonts w:ascii="Times New Roman" w:hAnsi="Times New Roman" w:cs="Times New Roman"/>
          <w:b/>
          <w:sz w:val="24"/>
          <w:szCs w:val="24"/>
        </w:rPr>
        <w:t>DUYURU</w:t>
      </w:r>
    </w:p>
    <w:p w:rsidR="00B9312A" w:rsidRPr="00B9312A" w:rsidRDefault="00E86EA5" w:rsidP="00B9312A">
      <w:pPr>
        <w:ind w:firstLine="708"/>
        <w:jc w:val="both"/>
        <w:rPr>
          <w:rFonts w:ascii="Times New Roman" w:hAnsi="Times New Roman" w:cs="Times New Roman"/>
          <w:sz w:val="24"/>
          <w:szCs w:val="24"/>
        </w:rPr>
      </w:pPr>
      <w:r>
        <w:rPr>
          <w:rFonts w:ascii="Times New Roman" w:hAnsi="Times New Roman" w:cs="Times New Roman"/>
          <w:sz w:val="24"/>
          <w:szCs w:val="24"/>
        </w:rPr>
        <w:t xml:space="preserve">Üniversitemizin çeşitli birimlerinde </w:t>
      </w:r>
      <w:r w:rsidR="00E76DFB">
        <w:rPr>
          <w:rFonts w:ascii="Times New Roman" w:hAnsi="Times New Roman" w:cs="Times New Roman"/>
          <w:sz w:val="24"/>
          <w:szCs w:val="24"/>
        </w:rPr>
        <w:t>2025</w:t>
      </w:r>
      <w:r>
        <w:rPr>
          <w:rFonts w:ascii="Times New Roman" w:hAnsi="Times New Roman" w:cs="Times New Roman"/>
          <w:sz w:val="24"/>
          <w:szCs w:val="24"/>
        </w:rPr>
        <w:t>-20</w:t>
      </w:r>
      <w:r w:rsidR="00E76DFB">
        <w:rPr>
          <w:rFonts w:ascii="Times New Roman" w:hAnsi="Times New Roman" w:cs="Times New Roman"/>
          <w:sz w:val="24"/>
          <w:szCs w:val="24"/>
        </w:rPr>
        <w:t>26</w:t>
      </w:r>
      <w:r>
        <w:rPr>
          <w:rFonts w:ascii="Times New Roman" w:hAnsi="Times New Roman" w:cs="Times New Roman"/>
          <w:sz w:val="24"/>
          <w:szCs w:val="24"/>
        </w:rPr>
        <w:t xml:space="preserve"> Eğitim-Öğretim yılı </w:t>
      </w:r>
      <w:r w:rsidR="00497A60">
        <w:rPr>
          <w:rFonts w:ascii="Times New Roman" w:hAnsi="Times New Roman" w:cs="Times New Roman"/>
          <w:sz w:val="24"/>
          <w:szCs w:val="24"/>
        </w:rPr>
        <w:t xml:space="preserve">ders </w:t>
      </w:r>
      <w:r>
        <w:rPr>
          <w:rFonts w:ascii="Times New Roman" w:hAnsi="Times New Roman" w:cs="Times New Roman"/>
          <w:sz w:val="24"/>
          <w:szCs w:val="24"/>
        </w:rPr>
        <w:t>bitim</w:t>
      </w:r>
      <w:r w:rsidR="00497A60">
        <w:rPr>
          <w:rFonts w:ascii="Times New Roman" w:hAnsi="Times New Roman" w:cs="Times New Roman"/>
          <w:sz w:val="24"/>
          <w:szCs w:val="24"/>
        </w:rPr>
        <w:t xml:space="preserve"> tarihi</w:t>
      </w:r>
      <w:r>
        <w:rPr>
          <w:rFonts w:ascii="Times New Roman" w:hAnsi="Times New Roman" w:cs="Times New Roman"/>
          <w:sz w:val="24"/>
          <w:szCs w:val="24"/>
        </w:rPr>
        <w:t xml:space="preserve"> olan </w:t>
      </w:r>
      <w:r w:rsidR="00497A60">
        <w:rPr>
          <w:rFonts w:ascii="Times New Roman" w:hAnsi="Times New Roman" w:cs="Times New Roman"/>
          <w:b/>
          <w:sz w:val="24"/>
          <w:szCs w:val="24"/>
        </w:rPr>
        <w:t>30</w:t>
      </w:r>
      <w:r w:rsidRPr="001C421E">
        <w:rPr>
          <w:rFonts w:ascii="Times New Roman" w:hAnsi="Times New Roman" w:cs="Times New Roman"/>
          <w:b/>
          <w:sz w:val="24"/>
          <w:szCs w:val="24"/>
        </w:rPr>
        <w:t>/0</w:t>
      </w:r>
      <w:r w:rsidR="00F1627F">
        <w:rPr>
          <w:rFonts w:ascii="Times New Roman" w:hAnsi="Times New Roman" w:cs="Times New Roman"/>
          <w:b/>
          <w:sz w:val="24"/>
          <w:szCs w:val="24"/>
        </w:rPr>
        <w:t>6</w:t>
      </w:r>
      <w:r w:rsidR="001C3491">
        <w:rPr>
          <w:rFonts w:ascii="Times New Roman" w:hAnsi="Times New Roman" w:cs="Times New Roman"/>
          <w:b/>
          <w:sz w:val="24"/>
          <w:szCs w:val="24"/>
        </w:rPr>
        <w:t>/2026</w:t>
      </w:r>
      <w:r w:rsidR="00B9312A" w:rsidRPr="00B9312A">
        <w:rPr>
          <w:rFonts w:ascii="Times New Roman" w:hAnsi="Times New Roman" w:cs="Times New Roman"/>
          <w:sz w:val="24"/>
          <w:szCs w:val="24"/>
        </w:rPr>
        <w:t xml:space="preserve"> tarihine kadar Kısmi Zamanlı Öğrenciler çalıştırılacaktır.</w:t>
      </w:r>
    </w:p>
    <w:p w:rsidR="00B62640" w:rsidRPr="003408D5" w:rsidRDefault="00B62640" w:rsidP="003408D5">
      <w:pPr>
        <w:ind w:firstLine="708"/>
        <w:jc w:val="both"/>
        <w:rPr>
          <w:rFonts w:ascii="Times New Roman" w:hAnsi="Times New Roman" w:cs="Times New Roman"/>
          <w:sz w:val="24"/>
          <w:szCs w:val="24"/>
        </w:rPr>
      </w:pPr>
      <w:r>
        <w:rPr>
          <w:rFonts w:ascii="Times New Roman" w:hAnsi="Times New Roman" w:cs="Times New Roman"/>
          <w:sz w:val="24"/>
          <w:szCs w:val="24"/>
        </w:rPr>
        <w:t xml:space="preserve">Birimlerde çalışmak isteyen ve aşağıda belirtilen şartları taşıyan öğrenciler müracaatlarını </w:t>
      </w:r>
      <w:r w:rsidRPr="00B9312A">
        <w:rPr>
          <w:rFonts w:ascii="Times New Roman" w:hAnsi="Times New Roman" w:cs="Times New Roman"/>
          <w:b/>
          <w:sz w:val="24"/>
          <w:szCs w:val="24"/>
        </w:rPr>
        <w:t>Form-2</w:t>
      </w:r>
      <w:r w:rsidRPr="00B9312A">
        <w:rPr>
          <w:rFonts w:ascii="Times New Roman" w:hAnsi="Times New Roman" w:cs="Times New Roman"/>
          <w:sz w:val="24"/>
          <w:szCs w:val="24"/>
        </w:rPr>
        <w:t xml:space="preserve"> ( Kısmi Zamanlı Öğrenci İş Başvuru Formu) ile birlikte </w:t>
      </w:r>
      <w:r w:rsidR="00D679BA">
        <w:rPr>
          <w:rFonts w:ascii="Times New Roman" w:hAnsi="Times New Roman" w:cs="Times New Roman"/>
          <w:b/>
          <w:sz w:val="24"/>
          <w:szCs w:val="24"/>
          <w:u w:val="single"/>
        </w:rPr>
        <w:t>25</w:t>
      </w:r>
      <w:r w:rsidR="00D75204" w:rsidRPr="00D75204">
        <w:rPr>
          <w:rFonts w:ascii="Times New Roman" w:hAnsi="Times New Roman" w:cs="Times New Roman"/>
          <w:b/>
          <w:sz w:val="24"/>
          <w:szCs w:val="24"/>
          <w:u w:val="single"/>
        </w:rPr>
        <w:t xml:space="preserve"> Eylül</w:t>
      </w:r>
      <w:r w:rsidR="00CA70CC">
        <w:rPr>
          <w:rFonts w:ascii="Times New Roman" w:hAnsi="Times New Roman" w:cs="Times New Roman"/>
          <w:b/>
          <w:sz w:val="24"/>
          <w:szCs w:val="24"/>
          <w:u w:val="single"/>
        </w:rPr>
        <w:t xml:space="preserve"> </w:t>
      </w:r>
      <w:r w:rsidR="00817ADB" w:rsidRPr="00D75204">
        <w:rPr>
          <w:rFonts w:ascii="Times New Roman" w:hAnsi="Times New Roman" w:cs="Times New Roman"/>
          <w:b/>
          <w:sz w:val="24"/>
          <w:szCs w:val="24"/>
          <w:u w:val="single"/>
        </w:rPr>
        <w:t>-</w:t>
      </w:r>
      <w:r w:rsidR="00CA70CC">
        <w:rPr>
          <w:rFonts w:ascii="Times New Roman" w:hAnsi="Times New Roman" w:cs="Times New Roman"/>
          <w:b/>
          <w:sz w:val="24"/>
          <w:szCs w:val="24"/>
          <w:u w:val="single"/>
        </w:rPr>
        <w:t xml:space="preserve"> </w:t>
      </w:r>
      <w:r w:rsidR="00D679BA">
        <w:rPr>
          <w:rFonts w:ascii="Times New Roman" w:hAnsi="Times New Roman" w:cs="Times New Roman"/>
          <w:b/>
          <w:sz w:val="24"/>
          <w:szCs w:val="24"/>
          <w:u w:val="single"/>
        </w:rPr>
        <w:t>08</w:t>
      </w:r>
      <w:r w:rsidR="00817ADB" w:rsidRPr="00D75204">
        <w:rPr>
          <w:rFonts w:ascii="Times New Roman" w:hAnsi="Times New Roman" w:cs="Times New Roman"/>
          <w:b/>
          <w:sz w:val="24"/>
          <w:szCs w:val="24"/>
          <w:u w:val="single"/>
        </w:rPr>
        <w:t xml:space="preserve"> </w:t>
      </w:r>
      <w:r w:rsidR="00D75204" w:rsidRPr="00D75204">
        <w:rPr>
          <w:rFonts w:ascii="Times New Roman" w:hAnsi="Times New Roman" w:cs="Times New Roman"/>
          <w:b/>
          <w:sz w:val="24"/>
          <w:szCs w:val="24"/>
          <w:u w:val="single"/>
        </w:rPr>
        <w:t>Ekim</w:t>
      </w:r>
      <w:r w:rsidRPr="00D75204">
        <w:rPr>
          <w:rFonts w:ascii="Times New Roman" w:hAnsi="Times New Roman" w:cs="Times New Roman"/>
          <w:b/>
          <w:sz w:val="24"/>
          <w:szCs w:val="24"/>
          <w:u w:val="single"/>
        </w:rPr>
        <w:t xml:space="preserve"> 20</w:t>
      </w:r>
      <w:r w:rsidR="00E76DFB">
        <w:rPr>
          <w:rFonts w:ascii="Times New Roman" w:hAnsi="Times New Roman" w:cs="Times New Roman"/>
          <w:b/>
          <w:sz w:val="24"/>
          <w:szCs w:val="24"/>
          <w:u w:val="single"/>
        </w:rPr>
        <w:t>25</w:t>
      </w:r>
      <w:r w:rsidRPr="00B9312A">
        <w:rPr>
          <w:rFonts w:ascii="Times New Roman" w:hAnsi="Times New Roman" w:cs="Times New Roman"/>
          <w:b/>
          <w:sz w:val="24"/>
          <w:szCs w:val="24"/>
        </w:rPr>
        <w:t xml:space="preserve"> </w:t>
      </w:r>
      <w:r w:rsidRPr="00D75204">
        <w:rPr>
          <w:rFonts w:ascii="Times New Roman" w:hAnsi="Times New Roman" w:cs="Times New Roman"/>
          <w:sz w:val="24"/>
          <w:szCs w:val="24"/>
        </w:rPr>
        <w:t>tarihleri arasında</w:t>
      </w:r>
      <w:r w:rsidRPr="00817ADB">
        <w:rPr>
          <w:rFonts w:ascii="Times New Roman" w:hAnsi="Times New Roman" w:cs="Times New Roman"/>
          <w:b/>
          <w:sz w:val="24"/>
          <w:szCs w:val="24"/>
        </w:rPr>
        <w:t xml:space="preserve"> </w:t>
      </w:r>
      <w:r w:rsidR="003408D5" w:rsidRPr="00D75204">
        <w:rPr>
          <w:rFonts w:ascii="Times New Roman" w:hAnsi="Times New Roman" w:cs="Times New Roman"/>
          <w:b/>
          <w:sz w:val="24"/>
          <w:szCs w:val="24"/>
        </w:rPr>
        <w:t>Akademik birimlerde</w:t>
      </w:r>
      <w:r w:rsidR="003408D5">
        <w:rPr>
          <w:rFonts w:ascii="Times New Roman" w:hAnsi="Times New Roman" w:cs="Times New Roman"/>
          <w:sz w:val="24"/>
          <w:szCs w:val="24"/>
        </w:rPr>
        <w:t xml:space="preserve"> </w:t>
      </w:r>
      <w:r w:rsidRPr="00831730">
        <w:rPr>
          <w:rFonts w:ascii="Times New Roman" w:hAnsi="Times New Roman" w:cs="Times New Roman"/>
          <w:sz w:val="24"/>
          <w:szCs w:val="24"/>
        </w:rPr>
        <w:t>çalışmak</w:t>
      </w:r>
      <w:r w:rsidR="003408D5">
        <w:rPr>
          <w:rFonts w:ascii="Times New Roman" w:hAnsi="Times New Roman" w:cs="Times New Roman"/>
          <w:sz w:val="24"/>
          <w:szCs w:val="24"/>
        </w:rPr>
        <w:t xml:space="preserve"> isteyen öğrenciler </w:t>
      </w:r>
      <w:r w:rsidR="003408D5" w:rsidRPr="00D75204">
        <w:rPr>
          <w:rFonts w:ascii="Times New Roman" w:hAnsi="Times New Roman" w:cs="Times New Roman"/>
          <w:b/>
          <w:sz w:val="24"/>
          <w:szCs w:val="24"/>
          <w:u w:val="single"/>
        </w:rPr>
        <w:t>ilgili</w:t>
      </w:r>
      <w:r w:rsidR="008F1BBB" w:rsidRPr="00D75204">
        <w:rPr>
          <w:rFonts w:ascii="Times New Roman" w:hAnsi="Times New Roman" w:cs="Times New Roman"/>
          <w:b/>
          <w:sz w:val="24"/>
          <w:szCs w:val="24"/>
          <w:u w:val="single"/>
        </w:rPr>
        <w:t xml:space="preserve"> Akademik birime</w:t>
      </w:r>
      <w:r w:rsidR="008F1BBB">
        <w:rPr>
          <w:rFonts w:ascii="Times New Roman" w:hAnsi="Times New Roman" w:cs="Times New Roman"/>
          <w:sz w:val="24"/>
          <w:szCs w:val="24"/>
        </w:rPr>
        <w:t xml:space="preserve">, </w:t>
      </w:r>
      <w:r w:rsidR="00D75204">
        <w:rPr>
          <w:rFonts w:ascii="Times New Roman" w:hAnsi="Times New Roman" w:cs="Times New Roman"/>
          <w:b/>
          <w:sz w:val="24"/>
          <w:szCs w:val="24"/>
        </w:rPr>
        <w:t>İdari b</w:t>
      </w:r>
      <w:r w:rsidR="008F1BBB" w:rsidRPr="00D75204">
        <w:rPr>
          <w:rFonts w:ascii="Times New Roman" w:hAnsi="Times New Roman" w:cs="Times New Roman"/>
          <w:b/>
          <w:sz w:val="24"/>
          <w:szCs w:val="24"/>
        </w:rPr>
        <w:t>irim</w:t>
      </w:r>
      <w:r w:rsidR="003408D5" w:rsidRPr="00D75204">
        <w:rPr>
          <w:rFonts w:ascii="Times New Roman" w:hAnsi="Times New Roman" w:cs="Times New Roman"/>
          <w:b/>
          <w:sz w:val="24"/>
          <w:szCs w:val="24"/>
        </w:rPr>
        <w:t>de</w:t>
      </w:r>
      <w:r w:rsidR="003408D5">
        <w:rPr>
          <w:rFonts w:ascii="Times New Roman" w:hAnsi="Times New Roman" w:cs="Times New Roman"/>
          <w:sz w:val="24"/>
          <w:szCs w:val="24"/>
        </w:rPr>
        <w:t xml:space="preserve"> çalışmak isteyen öğrenciler ise </w:t>
      </w:r>
      <w:r w:rsidR="00D75204" w:rsidRPr="00D75204">
        <w:rPr>
          <w:rFonts w:ascii="Times New Roman" w:hAnsi="Times New Roman" w:cs="Times New Roman"/>
          <w:b/>
          <w:sz w:val="24"/>
          <w:szCs w:val="24"/>
          <w:u w:val="single"/>
        </w:rPr>
        <w:t>ilgili İdari b</w:t>
      </w:r>
      <w:r w:rsidR="00E747F6" w:rsidRPr="00D75204">
        <w:rPr>
          <w:rFonts w:ascii="Times New Roman" w:hAnsi="Times New Roman" w:cs="Times New Roman"/>
          <w:b/>
          <w:sz w:val="24"/>
          <w:szCs w:val="24"/>
          <w:u w:val="single"/>
        </w:rPr>
        <w:t>irime</w:t>
      </w:r>
      <w:r w:rsidR="003408D5">
        <w:rPr>
          <w:rFonts w:ascii="Times New Roman" w:hAnsi="Times New Roman" w:cs="Times New Roman"/>
          <w:sz w:val="24"/>
          <w:szCs w:val="24"/>
        </w:rPr>
        <w:t xml:space="preserve"> başvuracaklardır.</w:t>
      </w:r>
      <w:r w:rsidRPr="00831730">
        <w:rPr>
          <w:rFonts w:ascii="Times New Roman" w:hAnsi="Times New Roman" w:cs="Times New Roman"/>
          <w:sz w:val="24"/>
          <w:szCs w:val="24"/>
        </w:rPr>
        <w:t xml:space="preserve"> </w:t>
      </w:r>
    </w:p>
    <w:p w:rsidR="00B62640" w:rsidRDefault="00B62640" w:rsidP="00B9312A">
      <w:pPr>
        <w:ind w:firstLine="708"/>
        <w:jc w:val="both"/>
        <w:rPr>
          <w:rFonts w:ascii="Times New Roman" w:hAnsi="Times New Roman" w:cs="Times New Roman"/>
          <w:sz w:val="24"/>
          <w:szCs w:val="24"/>
        </w:rPr>
      </w:pPr>
      <w:r>
        <w:rPr>
          <w:rFonts w:ascii="Times New Roman" w:hAnsi="Times New Roman" w:cs="Times New Roman"/>
          <w:sz w:val="24"/>
          <w:szCs w:val="24"/>
        </w:rPr>
        <w:t xml:space="preserve">Başvurular İlgili birim bünyesinde oluşturulacak komisyon tarafından ilgili mevzuata göre değerlendirilerek </w:t>
      </w:r>
      <w:r w:rsidRPr="00B62640">
        <w:rPr>
          <w:rFonts w:ascii="Times New Roman" w:hAnsi="Times New Roman" w:cs="Times New Roman"/>
          <w:b/>
          <w:sz w:val="24"/>
          <w:szCs w:val="24"/>
        </w:rPr>
        <w:t>Form-3</w:t>
      </w:r>
      <w:r>
        <w:rPr>
          <w:rFonts w:ascii="Times New Roman" w:hAnsi="Times New Roman" w:cs="Times New Roman"/>
          <w:sz w:val="24"/>
          <w:szCs w:val="24"/>
        </w:rPr>
        <w:t xml:space="preserve"> (Kısmi Zamanlı Öğrenci İsim Listesi) </w:t>
      </w:r>
      <w:r w:rsidRPr="00D75204">
        <w:rPr>
          <w:rFonts w:ascii="Times New Roman" w:hAnsi="Times New Roman" w:cs="Times New Roman"/>
          <w:sz w:val="24"/>
          <w:szCs w:val="24"/>
        </w:rPr>
        <w:t xml:space="preserve">ile belirlenen kontenjan sayısı kadar asıl ve yedek isimleri </w:t>
      </w:r>
      <w:r w:rsidR="00D679BA">
        <w:rPr>
          <w:rFonts w:ascii="Times New Roman" w:hAnsi="Times New Roman" w:cs="Times New Roman"/>
          <w:b/>
          <w:sz w:val="24"/>
          <w:szCs w:val="24"/>
          <w:u w:val="single"/>
        </w:rPr>
        <w:t>10</w:t>
      </w:r>
      <w:r w:rsidRPr="00D75204">
        <w:rPr>
          <w:rFonts w:ascii="Times New Roman" w:hAnsi="Times New Roman" w:cs="Times New Roman"/>
          <w:b/>
          <w:sz w:val="24"/>
          <w:szCs w:val="24"/>
          <w:u w:val="single"/>
        </w:rPr>
        <w:t xml:space="preserve"> </w:t>
      </w:r>
      <w:r w:rsidR="00E747F6" w:rsidRPr="00D75204">
        <w:rPr>
          <w:rFonts w:ascii="Times New Roman" w:hAnsi="Times New Roman" w:cs="Times New Roman"/>
          <w:b/>
          <w:sz w:val="24"/>
          <w:szCs w:val="24"/>
          <w:u w:val="single"/>
        </w:rPr>
        <w:t>Ekim</w:t>
      </w:r>
      <w:r w:rsidR="00E76DFB">
        <w:rPr>
          <w:rFonts w:ascii="Times New Roman" w:hAnsi="Times New Roman" w:cs="Times New Roman"/>
          <w:b/>
          <w:sz w:val="24"/>
          <w:szCs w:val="24"/>
          <w:u w:val="single"/>
        </w:rPr>
        <w:t xml:space="preserve"> 2025</w:t>
      </w:r>
      <w:r>
        <w:rPr>
          <w:rFonts w:ascii="Times New Roman" w:hAnsi="Times New Roman" w:cs="Times New Roman"/>
          <w:sz w:val="24"/>
          <w:szCs w:val="24"/>
        </w:rPr>
        <w:t xml:space="preserve"> mesai bitimine kadar Sağlık, Kültür ve Spor Daire B</w:t>
      </w:r>
      <w:r w:rsidR="002C2098">
        <w:rPr>
          <w:rFonts w:ascii="Times New Roman" w:hAnsi="Times New Roman" w:cs="Times New Roman"/>
          <w:sz w:val="24"/>
          <w:szCs w:val="24"/>
        </w:rPr>
        <w:t>aşkanlığına bildirilecektir.</w:t>
      </w:r>
    </w:p>
    <w:p w:rsidR="00B9312A" w:rsidRDefault="00B9312A" w:rsidP="00B9312A">
      <w:pPr>
        <w:ind w:firstLine="708"/>
        <w:jc w:val="both"/>
        <w:rPr>
          <w:rFonts w:ascii="Times New Roman" w:hAnsi="Times New Roman" w:cs="Times New Roman"/>
          <w:b/>
          <w:sz w:val="24"/>
          <w:szCs w:val="24"/>
        </w:rPr>
      </w:pPr>
      <w:r w:rsidRPr="00B9312A">
        <w:rPr>
          <w:rFonts w:ascii="Times New Roman" w:hAnsi="Times New Roman" w:cs="Times New Roman"/>
          <w:b/>
          <w:sz w:val="24"/>
          <w:szCs w:val="24"/>
        </w:rPr>
        <w:t xml:space="preserve">Kısmi Zamanlı Olarak Çalıştırılacak Öğrencilerde Aranacak </w:t>
      </w:r>
      <w:r w:rsidR="003408D5">
        <w:rPr>
          <w:rFonts w:ascii="Times New Roman" w:hAnsi="Times New Roman" w:cs="Times New Roman"/>
          <w:b/>
          <w:sz w:val="24"/>
          <w:szCs w:val="24"/>
        </w:rPr>
        <w:t xml:space="preserve">Genel </w:t>
      </w:r>
      <w:r w:rsidRPr="00B9312A">
        <w:rPr>
          <w:rFonts w:ascii="Times New Roman" w:hAnsi="Times New Roman" w:cs="Times New Roman"/>
          <w:b/>
          <w:sz w:val="24"/>
          <w:szCs w:val="24"/>
        </w:rPr>
        <w:t>Şartlar</w:t>
      </w:r>
    </w:p>
    <w:p w:rsidR="000D7E8D" w:rsidRPr="000D7E8D" w:rsidRDefault="000D7E8D" w:rsidP="00B9312A">
      <w:pPr>
        <w:ind w:firstLine="708"/>
        <w:jc w:val="both"/>
        <w:rPr>
          <w:rFonts w:ascii="Times New Roman" w:hAnsi="Times New Roman" w:cs="Times New Roman"/>
          <w:sz w:val="24"/>
          <w:szCs w:val="24"/>
        </w:rPr>
      </w:pPr>
      <w:r w:rsidRPr="000D7E8D">
        <w:rPr>
          <w:rFonts w:ascii="Times New Roman" w:hAnsi="Times New Roman" w:cs="Times New Roman"/>
          <w:sz w:val="24"/>
          <w:szCs w:val="24"/>
        </w:rPr>
        <w:t>Yüksek Öğrenim Kredi ve Yurtlar Kurumu tarafından kendilerine burs verilmekte olan veya burs alma şartlarına haiz öğrencilere öncelik verilmek suretiyle aşağıda belirtilen şartları taşıyan öğrenciler yükseköğretim kurumlarında kısmi zamanlı öğrenci olarak geçici işlerde çalıştırılabilir;</w:t>
      </w:r>
    </w:p>
    <w:p w:rsidR="00B9312A" w:rsidRPr="00B9312A" w:rsidRDefault="00B9312A" w:rsidP="00B9312A">
      <w:pPr>
        <w:pStyle w:val="ListeParagraf"/>
        <w:numPr>
          <w:ilvl w:val="0"/>
          <w:numId w:val="1"/>
        </w:numPr>
        <w:jc w:val="both"/>
        <w:rPr>
          <w:rFonts w:ascii="Times New Roman" w:hAnsi="Times New Roman" w:cs="Times New Roman"/>
          <w:b/>
          <w:sz w:val="24"/>
          <w:szCs w:val="24"/>
        </w:rPr>
      </w:pPr>
      <w:r w:rsidRPr="00932CBB">
        <w:rPr>
          <w:rFonts w:ascii="Times New Roman" w:hAnsi="Times New Roman" w:cs="Times New Roman"/>
          <w:b/>
          <w:sz w:val="24"/>
          <w:szCs w:val="24"/>
          <w:u w:val="single"/>
        </w:rPr>
        <w:t>Tezsiz Yüksek Lisans öğrencisi ve özel öğrenci hariç olmak üzere</w:t>
      </w:r>
      <w:r w:rsidR="00932CBB" w:rsidRPr="00932CBB">
        <w:rPr>
          <w:rFonts w:ascii="Times New Roman" w:hAnsi="Times New Roman" w:cs="Times New Roman"/>
          <w:b/>
          <w:sz w:val="24"/>
          <w:szCs w:val="24"/>
        </w:rPr>
        <w:t xml:space="preserve"> </w:t>
      </w:r>
      <w:r>
        <w:rPr>
          <w:rFonts w:ascii="Times New Roman" w:hAnsi="Times New Roman" w:cs="Times New Roman"/>
          <w:sz w:val="24"/>
          <w:szCs w:val="24"/>
        </w:rPr>
        <w:t>Üniversi</w:t>
      </w:r>
      <w:r w:rsidR="00932CBB">
        <w:rPr>
          <w:rFonts w:ascii="Times New Roman" w:hAnsi="Times New Roman" w:cs="Times New Roman"/>
          <w:sz w:val="24"/>
          <w:szCs w:val="24"/>
        </w:rPr>
        <w:t>temizin kayıtlı öğrencisi olmak.</w:t>
      </w:r>
    </w:p>
    <w:p w:rsidR="00B9312A" w:rsidRPr="00D5541F" w:rsidRDefault="00B9312A" w:rsidP="00B9312A">
      <w:pPr>
        <w:pStyle w:val="ListeParagraf"/>
        <w:numPr>
          <w:ilvl w:val="0"/>
          <w:numId w:val="1"/>
        </w:numPr>
        <w:jc w:val="both"/>
        <w:rPr>
          <w:rFonts w:ascii="Times New Roman" w:hAnsi="Times New Roman" w:cs="Times New Roman"/>
          <w:b/>
          <w:sz w:val="24"/>
          <w:szCs w:val="24"/>
        </w:rPr>
      </w:pPr>
      <w:r>
        <w:rPr>
          <w:rFonts w:ascii="Times New Roman" w:hAnsi="Times New Roman" w:cs="Times New Roman"/>
          <w:sz w:val="24"/>
          <w:szCs w:val="24"/>
        </w:rPr>
        <w:t>Disiplin cezası a</w:t>
      </w:r>
      <w:r w:rsidR="00CA1B41">
        <w:rPr>
          <w:rFonts w:ascii="Times New Roman" w:hAnsi="Times New Roman" w:cs="Times New Roman"/>
          <w:sz w:val="24"/>
          <w:szCs w:val="24"/>
        </w:rPr>
        <w:t>l</w:t>
      </w:r>
      <w:r w:rsidR="00D5541F">
        <w:rPr>
          <w:rFonts w:ascii="Times New Roman" w:hAnsi="Times New Roman" w:cs="Times New Roman"/>
          <w:sz w:val="24"/>
          <w:szCs w:val="24"/>
        </w:rPr>
        <w:t>mamış olmak.</w:t>
      </w:r>
    </w:p>
    <w:p w:rsidR="00D5541F" w:rsidRPr="00D5541F" w:rsidRDefault="00D5541F" w:rsidP="00B9312A">
      <w:pPr>
        <w:pStyle w:val="ListeParagraf"/>
        <w:numPr>
          <w:ilvl w:val="0"/>
          <w:numId w:val="1"/>
        </w:numPr>
        <w:jc w:val="both"/>
        <w:rPr>
          <w:rFonts w:ascii="Times New Roman" w:hAnsi="Times New Roman" w:cs="Times New Roman"/>
          <w:b/>
          <w:sz w:val="24"/>
          <w:szCs w:val="24"/>
        </w:rPr>
      </w:pPr>
      <w:r>
        <w:rPr>
          <w:rFonts w:ascii="Times New Roman" w:hAnsi="Times New Roman" w:cs="Times New Roman"/>
          <w:sz w:val="24"/>
          <w:szCs w:val="24"/>
        </w:rPr>
        <w:t>Ölüm aylığı ve nafaka dışında, asgari ücret düzeyinde bir gelire sahip olmamak.</w:t>
      </w:r>
    </w:p>
    <w:p w:rsidR="00D5541F" w:rsidRPr="00D5541F" w:rsidRDefault="00D5541F" w:rsidP="00B9312A">
      <w:pPr>
        <w:pStyle w:val="ListeParagraf"/>
        <w:numPr>
          <w:ilvl w:val="0"/>
          <w:numId w:val="1"/>
        </w:numPr>
        <w:jc w:val="both"/>
        <w:rPr>
          <w:rFonts w:ascii="Times New Roman" w:hAnsi="Times New Roman" w:cs="Times New Roman"/>
          <w:b/>
          <w:sz w:val="24"/>
          <w:szCs w:val="24"/>
        </w:rPr>
      </w:pPr>
      <w:r>
        <w:rPr>
          <w:rFonts w:ascii="Times New Roman" w:hAnsi="Times New Roman" w:cs="Times New Roman"/>
          <w:sz w:val="24"/>
          <w:szCs w:val="24"/>
        </w:rPr>
        <w:t>Çalıştırılacak iş için yeterli bilgi, beceri ve yeteneğe sahip olmak.</w:t>
      </w:r>
    </w:p>
    <w:p w:rsidR="00D5541F" w:rsidRPr="00D5541F" w:rsidRDefault="00D5541F" w:rsidP="00B9312A">
      <w:pPr>
        <w:pStyle w:val="ListeParagraf"/>
        <w:numPr>
          <w:ilvl w:val="0"/>
          <w:numId w:val="1"/>
        </w:numPr>
        <w:jc w:val="both"/>
        <w:rPr>
          <w:rFonts w:ascii="Times New Roman" w:hAnsi="Times New Roman" w:cs="Times New Roman"/>
          <w:b/>
          <w:sz w:val="24"/>
          <w:szCs w:val="24"/>
        </w:rPr>
      </w:pPr>
      <w:r w:rsidRPr="00932CBB">
        <w:rPr>
          <w:rFonts w:ascii="Times New Roman" w:hAnsi="Times New Roman" w:cs="Times New Roman"/>
          <w:b/>
          <w:sz w:val="24"/>
          <w:szCs w:val="24"/>
          <w:u w:val="single"/>
        </w:rPr>
        <w:t>Kayıt donduran öğrenci ve yabancı uyruklu öğrenci olmamak</w:t>
      </w:r>
      <w:r>
        <w:rPr>
          <w:rFonts w:ascii="Times New Roman" w:hAnsi="Times New Roman" w:cs="Times New Roman"/>
          <w:sz w:val="24"/>
          <w:szCs w:val="24"/>
        </w:rPr>
        <w:t>.</w:t>
      </w:r>
    </w:p>
    <w:p w:rsidR="00D5541F" w:rsidRPr="00D5541F" w:rsidRDefault="00D5541F" w:rsidP="00B9312A">
      <w:pPr>
        <w:pStyle w:val="ListeParagraf"/>
        <w:numPr>
          <w:ilvl w:val="0"/>
          <w:numId w:val="1"/>
        </w:numPr>
        <w:jc w:val="both"/>
        <w:rPr>
          <w:rFonts w:ascii="Times New Roman" w:hAnsi="Times New Roman" w:cs="Times New Roman"/>
          <w:b/>
          <w:sz w:val="24"/>
          <w:szCs w:val="24"/>
        </w:rPr>
      </w:pPr>
      <w:r>
        <w:rPr>
          <w:rFonts w:ascii="Times New Roman" w:hAnsi="Times New Roman" w:cs="Times New Roman"/>
          <w:sz w:val="24"/>
          <w:szCs w:val="24"/>
        </w:rPr>
        <w:t>Normal eğitim-öğretim süresi içerisinde öğrenim görüyor olmak.</w:t>
      </w:r>
    </w:p>
    <w:p w:rsidR="00D5541F" w:rsidRPr="00D5541F" w:rsidRDefault="00D5541F" w:rsidP="00B9312A">
      <w:pPr>
        <w:pStyle w:val="ListeParagraf"/>
        <w:numPr>
          <w:ilvl w:val="0"/>
          <w:numId w:val="1"/>
        </w:numPr>
        <w:jc w:val="both"/>
        <w:rPr>
          <w:rFonts w:ascii="Times New Roman" w:hAnsi="Times New Roman" w:cs="Times New Roman"/>
          <w:b/>
          <w:sz w:val="24"/>
          <w:szCs w:val="24"/>
        </w:rPr>
      </w:pPr>
      <w:r>
        <w:rPr>
          <w:rFonts w:ascii="Times New Roman" w:hAnsi="Times New Roman" w:cs="Times New Roman"/>
          <w:sz w:val="24"/>
          <w:szCs w:val="24"/>
        </w:rPr>
        <w:t>Daha önceden Kısmi Zamanlı Öğrenci olarak çalışırken, sözleşmesi öğrenci tarafından veya öğrenci çalıştıran birim ve/veya Daire Başkanlığınca tek taraflı olarak feshedilmemiş olmak.</w:t>
      </w:r>
    </w:p>
    <w:p w:rsidR="00D5541F" w:rsidRPr="00D5541F" w:rsidRDefault="00D5541F" w:rsidP="00B9312A">
      <w:pPr>
        <w:pStyle w:val="ListeParagraf"/>
        <w:numPr>
          <w:ilvl w:val="0"/>
          <w:numId w:val="1"/>
        </w:numPr>
        <w:jc w:val="both"/>
        <w:rPr>
          <w:rFonts w:ascii="Times New Roman" w:hAnsi="Times New Roman" w:cs="Times New Roman"/>
          <w:b/>
          <w:sz w:val="24"/>
          <w:szCs w:val="24"/>
        </w:rPr>
      </w:pPr>
      <w:r>
        <w:rPr>
          <w:rFonts w:ascii="Times New Roman" w:hAnsi="Times New Roman" w:cs="Times New Roman"/>
          <w:sz w:val="24"/>
          <w:szCs w:val="24"/>
        </w:rPr>
        <w:t>Deprem, sel gibi doğal afetlerden zarar gördüğünü, şehit ve gazi çocuğu olduğunu belgeleyen öğrenciler ile engelli öğrencilerden normal eğitim-öğretim süresi içinde okuyor olmak, yabancı uyruklu öğrenci olmamak ve disiplin cezası almamış olmak dışındaki yukarıdaki şartlar aranmaz.</w:t>
      </w:r>
    </w:p>
    <w:p w:rsidR="00D5541F" w:rsidRDefault="00D5541F" w:rsidP="00D5541F">
      <w:pPr>
        <w:pStyle w:val="ListeParagraf"/>
        <w:jc w:val="both"/>
        <w:rPr>
          <w:rFonts w:ascii="Times New Roman" w:hAnsi="Times New Roman" w:cs="Times New Roman"/>
          <w:sz w:val="24"/>
          <w:szCs w:val="24"/>
        </w:rPr>
      </w:pPr>
    </w:p>
    <w:p w:rsidR="00831730" w:rsidRDefault="00831730" w:rsidP="00D5541F">
      <w:pPr>
        <w:pStyle w:val="ListeParagraf"/>
        <w:jc w:val="both"/>
        <w:rPr>
          <w:rFonts w:ascii="Times New Roman" w:hAnsi="Times New Roman" w:cs="Times New Roman"/>
          <w:sz w:val="24"/>
          <w:szCs w:val="24"/>
        </w:rPr>
      </w:pPr>
    </w:p>
    <w:p w:rsidR="00831730" w:rsidRDefault="00831730" w:rsidP="00D5541F">
      <w:pPr>
        <w:pStyle w:val="ListeParagraf"/>
        <w:jc w:val="both"/>
        <w:rPr>
          <w:rFonts w:ascii="Times New Roman" w:hAnsi="Times New Roman" w:cs="Times New Roman"/>
          <w:sz w:val="24"/>
          <w:szCs w:val="24"/>
        </w:rPr>
      </w:pPr>
    </w:p>
    <w:p w:rsidR="00831730" w:rsidRDefault="00831730" w:rsidP="00D5541F">
      <w:pPr>
        <w:pStyle w:val="ListeParagraf"/>
        <w:jc w:val="both"/>
        <w:rPr>
          <w:rFonts w:ascii="Times New Roman" w:hAnsi="Times New Roman" w:cs="Times New Roman"/>
          <w:sz w:val="24"/>
          <w:szCs w:val="24"/>
        </w:rPr>
      </w:pPr>
    </w:p>
    <w:p w:rsidR="003408D5" w:rsidRDefault="003408D5" w:rsidP="00D5541F">
      <w:pPr>
        <w:pStyle w:val="ListeParagraf"/>
        <w:jc w:val="both"/>
        <w:rPr>
          <w:rFonts w:ascii="Times New Roman" w:hAnsi="Times New Roman" w:cs="Times New Roman"/>
          <w:sz w:val="24"/>
          <w:szCs w:val="24"/>
        </w:rPr>
      </w:pPr>
    </w:p>
    <w:p w:rsidR="00831730" w:rsidRDefault="00831730" w:rsidP="003408D5">
      <w:pPr>
        <w:jc w:val="both"/>
        <w:rPr>
          <w:rFonts w:ascii="Times New Roman" w:hAnsi="Times New Roman" w:cs="Times New Roman"/>
          <w:sz w:val="24"/>
          <w:szCs w:val="24"/>
        </w:rPr>
      </w:pPr>
    </w:p>
    <w:p w:rsidR="00E747F6" w:rsidRPr="003408D5" w:rsidRDefault="00E747F6" w:rsidP="003408D5">
      <w:pPr>
        <w:jc w:val="both"/>
        <w:rPr>
          <w:rFonts w:ascii="Times New Roman" w:hAnsi="Times New Roman" w:cs="Times New Roman"/>
          <w:sz w:val="24"/>
          <w:szCs w:val="24"/>
        </w:rPr>
      </w:pPr>
    </w:p>
    <w:p w:rsidR="00831730" w:rsidRPr="00E747F6" w:rsidRDefault="00D5541F" w:rsidP="00E747F6">
      <w:pPr>
        <w:pStyle w:val="ListeParagraf"/>
        <w:jc w:val="both"/>
        <w:rPr>
          <w:rFonts w:ascii="Times New Roman" w:hAnsi="Times New Roman" w:cs="Times New Roman"/>
          <w:b/>
          <w:sz w:val="24"/>
          <w:szCs w:val="24"/>
        </w:rPr>
      </w:pPr>
      <w:r w:rsidRPr="00D5541F">
        <w:rPr>
          <w:rFonts w:ascii="Times New Roman" w:hAnsi="Times New Roman" w:cs="Times New Roman"/>
          <w:b/>
          <w:sz w:val="24"/>
          <w:szCs w:val="24"/>
        </w:rPr>
        <w:t>Özel Şartlar:</w:t>
      </w:r>
    </w:p>
    <w:p w:rsidR="00C77ADB" w:rsidRDefault="00C77ADB" w:rsidP="00027292">
      <w:pPr>
        <w:pStyle w:val="ListeParagraf"/>
        <w:jc w:val="both"/>
        <w:rPr>
          <w:rFonts w:ascii="Times New Roman" w:hAnsi="Times New Roman" w:cs="Times New Roman"/>
          <w:b/>
          <w:sz w:val="24"/>
          <w:szCs w:val="24"/>
        </w:rPr>
      </w:pPr>
    </w:p>
    <w:p w:rsidR="00932CBB" w:rsidRPr="00932CBB" w:rsidRDefault="00E76DFB" w:rsidP="00932CBB">
      <w:pPr>
        <w:pStyle w:val="ListeParagraf"/>
        <w:numPr>
          <w:ilvl w:val="0"/>
          <w:numId w:val="2"/>
        </w:numPr>
        <w:jc w:val="both"/>
        <w:rPr>
          <w:rFonts w:ascii="Times New Roman" w:hAnsi="Times New Roman" w:cs="Times New Roman"/>
          <w:sz w:val="24"/>
          <w:szCs w:val="24"/>
        </w:rPr>
      </w:pPr>
      <w:r>
        <w:rPr>
          <w:rFonts w:ascii="Times New Roman" w:hAnsi="Times New Roman" w:cs="Times New Roman"/>
          <w:b/>
          <w:sz w:val="24"/>
          <w:szCs w:val="24"/>
        </w:rPr>
        <w:t>Spor Bilimleri Fakültesi’ne</w:t>
      </w:r>
      <w:r w:rsidR="00932CBB" w:rsidRPr="007C0511">
        <w:rPr>
          <w:rFonts w:ascii="Times New Roman" w:hAnsi="Times New Roman" w:cs="Times New Roman"/>
          <w:b/>
          <w:sz w:val="24"/>
          <w:szCs w:val="24"/>
        </w:rPr>
        <w:t xml:space="preserve"> müracaat edecek öğrencilerde; </w:t>
      </w:r>
    </w:p>
    <w:p w:rsidR="00932CBB" w:rsidRPr="002B38B4" w:rsidRDefault="00932CBB" w:rsidP="00932CBB">
      <w:pPr>
        <w:pStyle w:val="ListeParagraf"/>
        <w:jc w:val="both"/>
        <w:rPr>
          <w:rFonts w:ascii="Times New Roman" w:hAnsi="Times New Roman" w:cs="Times New Roman"/>
          <w:sz w:val="24"/>
          <w:szCs w:val="24"/>
        </w:rPr>
      </w:pPr>
      <w:r w:rsidRPr="002B38B4">
        <w:rPr>
          <w:rFonts w:ascii="Times New Roman" w:hAnsi="Times New Roman" w:cs="Times New Roman"/>
          <w:sz w:val="24"/>
          <w:szCs w:val="24"/>
        </w:rPr>
        <w:t>Yarı Olimpik Kapalı Yüzme Havuzunda çalıştırılacak Cankurtaranlar için</w:t>
      </w:r>
      <w:r w:rsidR="002B38B4">
        <w:rPr>
          <w:rFonts w:ascii="Times New Roman" w:hAnsi="Times New Roman" w:cs="Times New Roman"/>
          <w:sz w:val="24"/>
          <w:szCs w:val="24"/>
        </w:rPr>
        <w:t>,</w:t>
      </w:r>
      <w:r w:rsidRPr="002B38B4">
        <w:rPr>
          <w:rFonts w:ascii="Times New Roman" w:hAnsi="Times New Roman" w:cs="Times New Roman"/>
          <w:sz w:val="24"/>
          <w:szCs w:val="24"/>
        </w:rPr>
        <w:t xml:space="preserve"> en az Bronz Cankurtaran Belgesine sahip olma şartı aranacaktır.</w:t>
      </w:r>
    </w:p>
    <w:p w:rsidR="00932CBB" w:rsidRDefault="00E76DFB" w:rsidP="002B38B4">
      <w:pPr>
        <w:pStyle w:val="ListeParagraf"/>
        <w:jc w:val="both"/>
        <w:rPr>
          <w:rFonts w:ascii="Times New Roman" w:hAnsi="Times New Roman" w:cs="Times New Roman"/>
          <w:sz w:val="24"/>
          <w:szCs w:val="24"/>
        </w:rPr>
      </w:pPr>
      <w:r>
        <w:rPr>
          <w:rFonts w:ascii="Times New Roman" w:hAnsi="Times New Roman" w:cs="Times New Roman"/>
          <w:sz w:val="24"/>
          <w:szCs w:val="24"/>
        </w:rPr>
        <w:t>Fakültede</w:t>
      </w:r>
      <w:r w:rsidR="002B38B4" w:rsidRPr="002B38B4">
        <w:rPr>
          <w:rFonts w:ascii="Times New Roman" w:hAnsi="Times New Roman" w:cs="Times New Roman"/>
          <w:sz w:val="24"/>
          <w:szCs w:val="24"/>
        </w:rPr>
        <w:t xml:space="preserve"> çalışacak öğrenciler için</w:t>
      </w:r>
      <w:r w:rsidR="002B38B4">
        <w:rPr>
          <w:rFonts w:ascii="Times New Roman" w:hAnsi="Times New Roman" w:cs="Times New Roman"/>
          <w:sz w:val="24"/>
          <w:szCs w:val="24"/>
        </w:rPr>
        <w:t xml:space="preserve"> ise (</w:t>
      </w:r>
      <w:r w:rsidR="002B38B4" w:rsidRPr="002B38B4">
        <w:rPr>
          <w:rFonts w:ascii="Times New Roman" w:hAnsi="Times New Roman" w:cs="Times New Roman"/>
          <w:i/>
          <w:sz w:val="24"/>
          <w:szCs w:val="24"/>
        </w:rPr>
        <w:t>h</w:t>
      </w:r>
      <w:r w:rsidR="00A07B9F">
        <w:rPr>
          <w:rFonts w:ascii="Times New Roman" w:hAnsi="Times New Roman" w:cs="Times New Roman"/>
          <w:i/>
          <w:sz w:val="24"/>
          <w:szCs w:val="24"/>
        </w:rPr>
        <w:t xml:space="preserve">avuz </w:t>
      </w:r>
      <w:r w:rsidR="002B38B4">
        <w:rPr>
          <w:rFonts w:ascii="Times New Roman" w:hAnsi="Times New Roman" w:cs="Times New Roman"/>
          <w:i/>
          <w:sz w:val="24"/>
          <w:szCs w:val="24"/>
        </w:rPr>
        <w:t>haricinde</w:t>
      </w:r>
      <w:r w:rsidR="002B38B4">
        <w:rPr>
          <w:rFonts w:ascii="Times New Roman" w:hAnsi="Times New Roman" w:cs="Times New Roman"/>
          <w:sz w:val="24"/>
          <w:szCs w:val="24"/>
        </w:rPr>
        <w:t>)</w:t>
      </w:r>
      <w:r w:rsidR="002B38B4" w:rsidRPr="002B38B4">
        <w:rPr>
          <w:rFonts w:ascii="Times New Roman" w:hAnsi="Times New Roman" w:cs="Times New Roman"/>
          <w:sz w:val="24"/>
          <w:szCs w:val="24"/>
        </w:rPr>
        <w:t xml:space="preserve"> </w:t>
      </w:r>
      <w:r>
        <w:rPr>
          <w:rFonts w:ascii="Times New Roman" w:hAnsi="Times New Roman" w:cs="Times New Roman"/>
          <w:sz w:val="24"/>
          <w:szCs w:val="24"/>
        </w:rPr>
        <w:t>Fakülte</w:t>
      </w:r>
      <w:r w:rsidR="002B38B4" w:rsidRPr="002B38B4">
        <w:rPr>
          <w:rFonts w:ascii="Times New Roman" w:hAnsi="Times New Roman" w:cs="Times New Roman"/>
          <w:sz w:val="24"/>
          <w:szCs w:val="24"/>
        </w:rPr>
        <w:t xml:space="preserve"> öğrencisi olma şartı aranacaktır.</w:t>
      </w:r>
    </w:p>
    <w:p w:rsidR="002B38B4" w:rsidRPr="002B38B4" w:rsidRDefault="002B38B4" w:rsidP="002B38B4">
      <w:pPr>
        <w:pStyle w:val="ListeParagraf"/>
        <w:jc w:val="both"/>
        <w:rPr>
          <w:rFonts w:ascii="Times New Roman" w:hAnsi="Times New Roman" w:cs="Times New Roman"/>
          <w:sz w:val="24"/>
          <w:szCs w:val="24"/>
        </w:rPr>
      </w:pPr>
    </w:p>
    <w:p w:rsidR="00A92C5E" w:rsidRPr="00A92C5E" w:rsidRDefault="00027292" w:rsidP="00027292">
      <w:pPr>
        <w:pStyle w:val="ListeParagraf"/>
        <w:numPr>
          <w:ilvl w:val="0"/>
          <w:numId w:val="2"/>
        </w:numPr>
        <w:jc w:val="both"/>
        <w:rPr>
          <w:rFonts w:ascii="Times New Roman" w:hAnsi="Times New Roman" w:cs="Times New Roman"/>
          <w:b/>
          <w:sz w:val="24"/>
          <w:szCs w:val="24"/>
        </w:rPr>
      </w:pPr>
      <w:r w:rsidRPr="0006689C">
        <w:rPr>
          <w:rFonts w:ascii="Times New Roman" w:hAnsi="Times New Roman" w:cs="Times New Roman"/>
          <w:b/>
          <w:sz w:val="24"/>
          <w:szCs w:val="24"/>
        </w:rPr>
        <w:t>İle</w:t>
      </w:r>
      <w:r w:rsidR="00537456">
        <w:rPr>
          <w:rFonts w:ascii="Times New Roman" w:hAnsi="Times New Roman" w:cs="Times New Roman"/>
          <w:b/>
          <w:sz w:val="24"/>
          <w:szCs w:val="24"/>
        </w:rPr>
        <w:t>tişim Fakültesi’</w:t>
      </w:r>
      <w:r w:rsidRPr="0006689C">
        <w:rPr>
          <w:rFonts w:ascii="Times New Roman" w:hAnsi="Times New Roman" w:cs="Times New Roman"/>
          <w:b/>
          <w:sz w:val="24"/>
          <w:szCs w:val="24"/>
        </w:rPr>
        <w:t>ne müracaat edecek olan öğrenciler</w:t>
      </w:r>
      <w:r>
        <w:rPr>
          <w:rFonts w:ascii="Times New Roman" w:hAnsi="Times New Roman" w:cs="Times New Roman"/>
          <w:b/>
          <w:sz w:val="24"/>
          <w:szCs w:val="24"/>
        </w:rPr>
        <w:t>de;</w:t>
      </w:r>
      <w:r>
        <w:rPr>
          <w:rFonts w:ascii="Times New Roman" w:hAnsi="Times New Roman" w:cs="Times New Roman"/>
          <w:sz w:val="24"/>
          <w:szCs w:val="24"/>
        </w:rPr>
        <w:t xml:space="preserve"> </w:t>
      </w:r>
    </w:p>
    <w:p w:rsidR="00027292" w:rsidRPr="00A92C5E" w:rsidRDefault="00027292" w:rsidP="00A92C5E">
      <w:pPr>
        <w:pStyle w:val="ListeParagraf"/>
        <w:jc w:val="both"/>
        <w:rPr>
          <w:rFonts w:ascii="Times New Roman" w:hAnsi="Times New Roman" w:cs="Times New Roman"/>
          <w:b/>
          <w:sz w:val="24"/>
          <w:szCs w:val="24"/>
        </w:rPr>
      </w:pPr>
      <w:r>
        <w:rPr>
          <w:rFonts w:ascii="Times New Roman" w:hAnsi="Times New Roman" w:cs="Times New Roman"/>
          <w:sz w:val="24"/>
          <w:szCs w:val="24"/>
        </w:rPr>
        <w:t>İletişim Fakültesi öğrencisi olma şartı aranacaktır.</w:t>
      </w:r>
    </w:p>
    <w:p w:rsidR="00A92C5E" w:rsidRPr="002B38B4" w:rsidRDefault="00A92C5E" w:rsidP="00A92C5E">
      <w:pPr>
        <w:pStyle w:val="ListeParagraf"/>
        <w:jc w:val="both"/>
        <w:rPr>
          <w:rFonts w:ascii="Times New Roman" w:hAnsi="Times New Roman" w:cs="Times New Roman"/>
          <w:b/>
          <w:sz w:val="24"/>
          <w:szCs w:val="24"/>
        </w:rPr>
      </w:pPr>
    </w:p>
    <w:p w:rsidR="002B38B4" w:rsidRPr="001A7714" w:rsidRDefault="002B38B4" w:rsidP="002B38B4">
      <w:pPr>
        <w:pStyle w:val="ListeParagraf"/>
        <w:numPr>
          <w:ilvl w:val="0"/>
          <w:numId w:val="2"/>
        </w:numPr>
        <w:jc w:val="both"/>
        <w:rPr>
          <w:rFonts w:ascii="Times New Roman" w:hAnsi="Times New Roman" w:cs="Times New Roman"/>
          <w:sz w:val="24"/>
          <w:szCs w:val="24"/>
        </w:rPr>
      </w:pPr>
      <w:r>
        <w:rPr>
          <w:rFonts w:ascii="Times New Roman" w:hAnsi="Times New Roman" w:cs="Times New Roman"/>
          <w:b/>
          <w:sz w:val="24"/>
          <w:szCs w:val="24"/>
        </w:rPr>
        <w:t>Kalite Koordinatörlüğü’ne</w:t>
      </w:r>
      <w:r w:rsidRPr="007C0511">
        <w:rPr>
          <w:rFonts w:ascii="Times New Roman" w:hAnsi="Times New Roman" w:cs="Times New Roman"/>
          <w:b/>
          <w:sz w:val="24"/>
          <w:szCs w:val="24"/>
        </w:rPr>
        <w:t xml:space="preserve"> müracaat edecek öğrencilerde; </w:t>
      </w:r>
    </w:p>
    <w:p w:rsidR="002B38B4" w:rsidRPr="002B38B4" w:rsidRDefault="002B38B4" w:rsidP="00A92C5E">
      <w:pPr>
        <w:pStyle w:val="ListeParagraf"/>
        <w:jc w:val="both"/>
        <w:rPr>
          <w:rFonts w:ascii="Times New Roman" w:hAnsi="Times New Roman" w:cs="Times New Roman"/>
          <w:b/>
          <w:sz w:val="24"/>
          <w:szCs w:val="24"/>
        </w:rPr>
      </w:pPr>
      <w:r>
        <w:rPr>
          <w:rFonts w:ascii="Times New Roman" w:hAnsi="Times New Roman" w:cs="Times New Roman"/>
          <w:sz w:val="24"/>
          <w:szCs w:val="24"/>
        </w:rPr>
        <w:t>Yukarıda belirtilen genel şartlar dışında herhangi bir özel şart aranmamaktadır.</w:t>
      </w:r>
    </w:p>
    <w:p w:rsidR="002B38B4" w:rsidRPr="002B38B4" w:rsidRDefault="002B38B4" w:rsidP="002B38B4">
      <w:pPr>
        <w:pStyle w:val="ListeParagraf"/>
        <w:jc w:val="both"/>
        <w:rPr>
          <w:rFonts w:ascii="Times New Roman" w:hAnsi="Times New Roman" w:cs="Times New Roman"/>
          <w:b/>
          <w:sz w:val="24"/>
          <w:szCs w:val="24"/>
        </w:rPr>
      </w:pPr>
    </w:p>
    <w:p w:rsidR="002B38B4" w:rsidRDefault="002B38B4" w:rsidP="002B38B4">
      <w:pPr>
        <w:pStyle w:val="ListeParagraf"/>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Kariyer Merkezi’ne </w:t>
      </w:r>
      <w:r w:rsidRPr="008558F0">
        <w:rPr>
          <w:rFonts w:ascii="Times New Roman" w:hAnsi="Times New Roman" w:cs="Times New Roman"/>
          <w:b/>
          <w:sz w:val="24"/>
          <w:szCs w:val="24"/>
        </w:rPr>
        <w:t>müracaat edecek olan öğrencilerde;</w:t>
      </w:r>
    </w:p>
    <w:p w:rsidR="002B38B4" w:rsidRPr="00A92C5E" w:rsidRDefault="002B38B4" w:rsidP="00A92C5E">
      <w:pPr>
        <w:pStyle w:val="ListeParagraf"/>
        <w:jc w:val="both"/>
        <w:rPr>
          <w:rFonts w:ascii="Times New Roman" w:hAnsi="Times New Roman" w:cs="Times New Roman"/>
          <w:sz w:val="24"/>
          <w:szCs w:val="24"/>
        </w:rPr>
      </w:pPr>
      <w:r w:rsidRPr="002B38B4">
        <w:rPr>
          <w:rFonts w:ascii="Times New Roman" w:hAnsi="Times New Roman" w:cs="Times New Roman"/>
          <w:sz w:val="24"/>
          <w:szCs w:val="24"/>
        </w:rPr>
        <w:t>Diksiyon ve iletişim becerileri iyi olma şartı aranacaktır.</w:t>
      </w:r>
    </w:p>
    <w:p w:rsidR="00831730" w:rsidRPr="002B38B4" w:rsidRDefault="00831730" w:rsidP="002B38B4">
      <w:pPr>
        <w:pStyle w:val="ListeParagraf"/>
        <w:jc w:val="both"/>
        <w:rPr>
          <w:rFonts w:ascii="Times New Roman" w:hAnsi="Times New Roman" w:cs="Times New Roman"/>
          <w:b/>
          <w:sz w:val="24"/>
          <w:szCs w:val="24"/>
        </w:rPr>
      </w:pPr>
    </w:p>
    <w:p w:rsidR="00027292" w:rsidRPr="001A7714" w:rsidRDefault="00027292" w:rsidP="00027292">
      <w:pPr>
        <w:pStyle w:val="ListeParagraf"/>
        <w:numPr>
          <w:ilvl w:val="0"/>
          <w:numId w:val="2"/>
        </w:numPr>
        <w:jc w:val="both"/>
        <w:rPr>
          <w:rFonts w:ascii="Times New Roman" w:hAnsi="Times New Roman" w:cs="Times New Roman"/>
          <w:sz w:val="24"/>
          <w:szCs w:val="24"/>
        </w:rPr>
      </w:pPr>
      <w:r w:rsidRPr="007C0511">
        <w:rPr>
          <w:rFonts w:ascii="Times New Roman" w:hAnsi="Times New Roman" w:cs="Times New Roman"/>
          <w:b/>
          <w:sz w:val="24"/>
          <w:szCs w:val="24"/>
        </w:rPr>
        <w:t xml:space="preserve">Kütüphane ve Dokümantasyon Daire Başkanlığına müracaat edecek öğrencilerde; </w:t>
      </w:r>
    </w:p>
    <w:p w:rsidR="008558F0" w:rsidRDefault="008558F0" w:rsidP="008558F0">
      <w:pPr>
        <w:pStyle w:val="ListeParagraf"/>
        <w:jc w:val="both"/>
        <w:rPr>
          <w:rFonts w:ascii="Times New Roman" w:hAnsi="Times New Roman" w:cs="Times New Roman"/>
          <w:sz w:val="24"/>
          <w:szCs w:val="24"/>
        </w:rPr>
      </w:pPr>
      <w:r>
        <w:rPr>
          <w:rFonts w:ascii="Times New Roman" w:hAnsi="Times New Roman" w:cs="Times New Roman"/>
          <w:sz w:val="24"/>
          <w:szCs w:val="24"/>
        </w:rPr>
        <w:t>Yukarıda belirtilen genel şartlar dışında herhangi bir özel şart aranmamaktadır.</w:t>
      </w:r>
    </w:p>
    <w:p w:rsidR="00A92C5E" w:rsidRDefault="00A92C5E" w:rsidP="008558F0">
      <w:pPr>
        <w:pStyle w:val="ListeParagraf"/>
        <w:jc w:val="both"/>
        <w:rPr>
          <w:rFonts w:ascii="Times New Roman" w:hAnsi="Times New Roman" w:cs="Times New Roman"/>
          <w:sz w:val="24"/>
          <w:szCs w:val="24"/>
        </w:rPr>
      </w:pPr>
    </w:p>
    <w:p w:rsidR="00A92C5E" w:rsidRPr="001A7714" w:rsidRDefault="00A92C5E" w:rsidP="00A92C5E">
      <w:pPr>
        <w:pStyle w:val="ListeParagraf"/>
        <w:numPr>
          <w:ilvl w:val="0"/>
          <w:numId w:val="2"/>
        </w:numPr>
        <w:jc w:val="both"/>
        <w:rPr>
          <w:rFonts w:ascii="Times New Roman" w:hAnsi="Times New Roman" w:cs="Times New Roman"/>
          <w:sz w:val="24"/>
          <w:szCs w:val="24"/>
        </w:rPr>
      </w:pPr>
      <w:r>
        <w:rPr>
          <w:rFonts w:ascii="Times New Roman" w:hAnsi="Times New Roman" w:cs="Times New Roman"/>
          <w:b/>
          <w:sz w:val="24"/>
          <w:szCs w:val="24"/>
        </w:rPr>
        <w:t>Sağlık Kültür ve Spor</w:t>
      </w:r>
      <w:r w:rsidRPr="007C0511">
        <w:rPr>
          <w:rFonts w:ascii="Times New Roman" w:hAnsi="Times New Roman" w:cs="Times New Roman"/>
          <w:b/>
          <w:sz w:val="24"/>
          <w:szCs w:val="24"/>
        </w:rPr>
        <w:t xml:space="preserve"> Daire Başkanlığına müracaat edecek öğrencilerde; </w:t>
      </w:r>
    </w:p>
    <w:p w:rsidR="00A92C5E" w:rsidRDefault="00A92C5E" w:rsidP="00A92C5E">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Garson ve Servis elemanı olarak çalıştırılacak </w:t>
      </w:r>
      <w:r w:rsidR="00E76DFB">
        <w:rPr>
          <w:rFonts w:ascii="Times New Roman" w:hAnsi="Times New Roman" w:cs="Times New Roman"/>
          <w:sz w:val="24"/>
          <w:szCs w:val="24"/>
        </w:rPr>
        <w:t>olup</w:t>
      </w:r>
      <w:r>
        <w:rPr>
          <w:rFonts w:ascii="Times New Roman" w:hAnsi="Times New Roman" w:cs="Times New Roman"/>
          <w:sz w:val="24"/>
          <w:szCs w:val="24"/>
        </w:rPr>
        <w:t>, yukarıda belirtilen genel şartlar dışında herhangi bir özel şart aranmamaktadır.</w:t>
      </w:r>
    </w:p>
    <w:p w:rsidR="00A92C5E" w:rsidRDefault="00A92C5E" w:rsidP="008558F0">
      <w:pPr>
        <w:pStyle w:val="ListeParagraf"/>
        <w:jc w:val="both"/>
        <w:rPr>
          <w:rFonts w:ascii="Times New Roman" w:hAnsi="Times New Roman" w:cs="Times New Roman"/>
          <w:sz w:val="24"/>
          <w:szCs w:val="24"/>
        </w:rPr>
      </w:pPr>
    </w:p>
    <w:p w:rsidR="00A92C5E" w:rsidRPr="001A7714" w:rsidRDefault="00A92C5E" w:rsidP="00A92C5E">
      <w:pPr>
        <w:pStyle w:val="ListeParagraf"/>
        <w:numPr>
          <w:ilvl w:val="0"/>
          <w:numId w:val="2"/>
        </w:numPr>
        <w:jc w:val="both"/>
        <w:rPr>
          <w:rFonts w:ascii="Times New Roman" w:hAnsi="Times New Roman" w:cs="Times New Roman"/>
          <w:sz w:val="24"/>
          <w:szCs w:val="24"/>
        </w:rPr>
      </w:pPr>
      <w:r>
        <w:rPr>
          <w:rFonts w:ascii="Times New Roman" w:hAnsi="Times New Roman" w:cs="Times New Roman"/>
          <w:b/>
          <w:sz w:val="24"/>
          <w:szCs w:val="24"/>
        </w:rPr>
        <w:t>Strateji Geliştirme</w:t>
      </w:r>
      <w:r w:rsidRPr="007C0511">
        <w:rPr>
          <w:rFonts w:ascii="Times New Roman" w:hAnsi="Times New Roman" w:cs="Times New Roman"/>
          <w:b/>
          <w:sz w:val="24"/>
          <w:szCs w:val="24"/>
        </w:rPr>
        <w:t xml:space="preserve"> Daire Başkanlığına müracaat edecek öğrencilerde; </w:t>
      </w:r>
    </w:p>
    <w:p w:rsidR="00A92C5E" w:rsidRPr="00A92C5E" w:rsidRDefault="00A92C5E" w:rsidP="00A92C5E">
      <w:pPr>
        <w:pStyle w:val="ListeParagraf"/>
        <w:jc w:val="both"/>
        <w:rPr>
          <w:rFonts w:ascii="Times New Roman" w:hAnsi="Times New Roman" w:cs="Times New Roman"/>
          <w:b/>
          <w:sz w:val="24"/>
          <w:szCs w:val="24"/>
        </w:rPr>
      </w:pPr>
      <w:r>
        <w:rPr>
          <w:rFonts w:ascii="Times New Roman" w:hAnsi="Times New Roman" w:cs="Times New Roman"/>
          <w:sz w:val="24"/>
          <w:szCs w:val="24"/>
        </w:rPr>
        <w:t>Yazılım Mühendisliği</w:t>
      </w:r>
      <w:r w:rsidR="0010614A">
        <w:rPr>
          <w:rFonts w:ascii="Times New Roman" w:hAnsi="Times New Roman" w:cs="Times New Roman"/>
          <w:sz w:val="24"/>
          <w:szCs w:val="24"/>
        </w:rPr>
        <w:t xml:space="preserve"> veya</w:t>
      </w:r>
      <w:r w:rsidR="0010614A" w:rsidRPr="0010614A">
        <w:rPr>
          <w:rFonts w:ascii="Times New Roman" w:hAnsi="Times New Roman" w:cs="Times New Roman"/>
          <w:sz w:val="24"/>
          <w:szCs w:val="24"/>
        </w:rPr>
        <w:t xml:space="preserve"> </w:t>
      </w:r>
      <w:r w:rsidR="0010614A" w:rsidRPr="0010614A">
        <w:rPr>
          <w:rFonts w:ascii="Times New Roman" w:hAnsi="Times New Roman" w:cs="Times New Roman"/>
          <w:color w:val="333333"/>
          <w:sz w:val="24"/>
          <w:szCs w:val="24"/>
          <w:shd w:val="clear" w:color="auto" w:fill="FFFFFF"/>
        </w:rPr>
        <w:t>Yönetim Bilişi</w:t>
      </w:r>
      <w:bookmarkStart w:id="0" w:name="_GoBack"/>
      <w:bookmarkEnd w:id="0"/>
      <w:r w:rsidR="0010614A" w:rsidRPr="0010614A">
        <w:rPr>
          <w:rFonts w:ascii="Times New Roman" w:hAnsi="Times New Roman" w:cs="Times New Roman"/>
          <w:color w:val="333333"/>
          <w:sz w:val="24"/>
          <w:szCs w:val="24"/>
          <w:shd w:val="clear" w:color="auto" w:fill="FFFFFF"/>
        </w:rPr>
        <w:t>m Sistemleri</w:t>
      </w:r>
      <w:r w:rsidRPr="0010614A">
        <w:rPr>
          <w:rFonts w:ascii="Times New Roman" w:hAnsi="Times New Roman" w:cs="Times New Roman"/>
          <w:sz w:val="24"/>
          <w:szCs w:val="24"/>
        </w:rPr>
        <w:t xml:space="preserve"> </w:t>
      </w:r>
      <w:r>
        <w:rPr>
          <w:rFonts w:ascii="Times New Roman" w:hAnsi="Times New Roman" w:cs="Times New Roman"/>
          <w:sz w:val="24"/>
          <w:szCs w:val="24"/>
        </w:rPr>
        <w:t>bölümü öğrencisi olma şartı aranacaktır.</w:t>
      </w:r>
    </w:p>
    <w:p w:rsidR="00A92C5E" w:rsidRDefault="00A92C5E" w:rsidP="008558F0">
      <w:pPr>
        <w:pStyle w:val="ListeParagraf"/>
        <w:jc w:val="both"/>
        <w:rPr>
          <w:rFonts w:ascii="Times New Roman" w:hAnsi="Times New Roman" w:cs="Times New Roman"/>
          <w:sz w:val="24"/>
          <w:szCs w:val="24"/>
        </w:rPr>
      </w:pPr>
    </w:p>
    <w:p w:rsidR="00A92C5E" w:rsidRPr="00831730" w:rsidRDefault="00A92C5E" w:rsidP="008558F0">
      <w:pPr>
        <w:pStyle w:val="ListeParagraf"/>
        <w:jc w:val="both"/>
        <w:rPr>
          <w:rFonts w:ascii="Times New Roman" w:hAnsi="Times New Roman" w:cs="Times New Roman"/>
          <w:b/>
          <w:sz w:val="24"/>
          <w:szCs w:val="24"/>
        </w:rPr>
      </w:pPr>
    </w:p>
    <w:p w:rsidR="001A7714" w:rsidRPr="001A7714" w:rsidRDefault="001A7714" w:rsidP="001A7714">
      <w:pPr>
        <w:pStyle w:val="ListeParagraf"/>
        <w:rPr>
          <w:rFonts w:ascii="Times New Roman" w:hAnsi="Times New Roman" w:cs="Times New Roman"/>
          <w:sz w:val="24"/>
          <w:szCs w:val="24"/>
        </w:rPr>
      </w:pPr>
    </w:p>
    <w:p w:rsidR="00831730" w:rsidRPr="00831730" w:rsidRDefault="00831730" w:rsidP="00831730">
      <w:pPr>
        <w:pStyle w:val="ListeParagraf"/>
        <w:jc w:val="both"/>
        <w:rPr>
          <w:rFonts w:ascii="Times New Roman" w:hAnsi="Times New Roman" w:cs="Times New Roman"/>
          <w:sz w:val="24"/>
          <w:szCs w:val="24"/>
        </w:rPr>
      </w:pPr>
    </w:p>
    <w:p w:rsidR="005220AC" w:rsidRDefault="005220AC" w:rsidP="005220AC">
      <w:pPr>
        <w:pStyle w:val="ListeParagraf"/>
        <w:jc w:val="both"/>
        <w:rPr>
          <w:rFonts w:ascii="Times New Roman" w:hAnsi="Times New Roman" w:cs="Times New Roman"/>
          <w:b/>
          <w:sz w:val="24"/>
          <w:szCs w:val="24"/>
        </w:rPr>
      </w:pPr>
      <w:r w:rsidRPr="005220AC">
        <w:rPr>
          <w:rFonts w:ascii="Times New Roman" w:hAnsi="Times New Roman" w:cs="Times New Roman"/>
          <w:b/>
          <w:sz w:val="24"/>
          <w:szCs w:val="24"/>
        </w:rPr>
        <w:t>Özlük Hakları ve Çalıştırılma Şartları:</w:t>
      </w:r>
    </w:p>
    <w:p w:rsidR="009938BC" w:rsidRDefault="009938BC" w:rsidP="005220AC">
      <w:pPr>
        <w:pStyle w:val="ListeParagraf"/>
        <w:jc w:val="both"/>
        <w:rPr>
          <w:rFonts w:ascii="Times New Roman" w:hAnsi="Times New Roman" w:cs="Times New Roman"/>
          <w:b/>
          <w:sz w:val="24"/>
          <w:szCs w:val="24"/>
        </w:rPr>
      </w:pPr>
    </w:p>
    <w:p w:rsidR="005220AC" w:rsidRPr="005220AC" w:rsidRDefault="005220AC" w:rsidP="005220AC">
      <w:pPr>
        <w:pStyle w:val="ListeParagraf"/>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Kısmi Zamanlı Öğrenci, günlük </w:t>
      </w:r>
      <w:r w:rsidRPr="009938BC">
        <w:rPr>
          <w:rFonts w:ascii="Times New Roman" w:hAnsi="Times New Roman" w:cs="Times New Roman"/>
          <w:b/>
          <w:sz w:val="24"/>
          <w:szCs w:val="24"/>
        </w:rPr>
        <w:t>en fazla 5 saat</w:t>
      </w:r>
      <w:r>
        <w:rPr>
          <w:rFonts w:ascii="Times New Roman" w:hAnsi="Times New Roman" w:cs="Times New Roman"/>
          <w:sz w:val="24"/>
          <w:szCs w:val="24"/>
        </w:rPr>
        <w:t xml:space="preserve">, haftada en fazla </w:t>
      </w:r>
      <w:r w:rsidRPr="009938BC">
        <w:rPr>
          <w:rFonts w:ascii="Times New Roman" w:hAnsi="Times New Roman" w:cs="Times New Roman"/>
          <w:b/>
          <w:sz w:val="24"/>
          <w:szCs w:val="24"/>
        </w:rPr>
        <w:t>15 saat</w:t>
      </w:r>
      <w:r>
        <w:rPr>
          <w:rFonts w:ascii="Times New Roman" w:hAnsi="Times New Roman" w:cs="Times New Roman"/>
          <w:sz w:val="24"/>
          <w:szCs w:val="24"/>
        </w:rPr>
        <w:t xml:space="preserve">, ayda da </w:t>
      </w:r>
      <w:r w:rsidRPr="009938BC">
        <w:rPr>
          <w:rFonts w:ascii="Times New Roman" w:hAnsi="Times New Roman" w:cs="Times New Roman"/>
          <w:b/>
          <w:sz w:val="24"/>
          <w:szCs w:val="24"/>
        </w:rPr>
        <w:t>en fazla 60 saat</w:t>
      </w:r>
      <w:r>
        <w:rPr>
          <w:rFonts w:ascii="Times New Roman" w:hAnsi="Times New Roman" w:cs="Times New Roman"/>
          <w:sz w:val="24"/>
          <w:szCs w:val="24"/>
        </w:rPr>
        <w:t xml:space="preserve"> çalıştırılabilecektir. Çalışma saatlerini her birim bu saatleri aşmamak şartıyla kendisi belirleyecektir.</w:t>
      </w:r>
    </w:p>
    <w:p w:rsidR="005220AC" w:rsidRPr="005220AC" w:rsidRDefault="005220AC" w:rsidP="005220AC">
      <w:pPr>
        <w:pStyle w:val="ListeParagraf"/>
        <w:numPr>
          <w:ilvl w:val="0"/>
          <w:numId w:val="2"/>
        </w:numPr>
        <w:jc w:val="both"/>
        <w:rPr>
          <w:rFonts w:ascii="Times New Roman" w:hAnsi="Times New Roman" w:cs="Times New Roman"/>
          <w:b/>
          <w:sz w:val="24"/>
          <w:szCs w:val="24"/>
        </w:rPr>
      </w:pPr>
      <w:r>
        <w:rPr>
          <w:rFonts w:ascii="Times New Roman" w:hAnsi="Times New Roman" w:cs="Times New Roman"/>
          <w:sz w:val="24"/>
          <w:szCs w:val="24"/>
        </w:rPr>
        <w:t xml:space="preserve">1 saat çalışma karşılığı ödenecek ücret </w:t>
      </w:r>
      <w:r w:rsidR="00E76DFB">
        <w:rPr>
          <w:rFonts w:ascii="Times New Roman" w:hAnsi="Times New Roman" w:cs="Times New Roman"/>
          <w:b/>
          <w:sz w:val="24"/>
          <w:szCs w:val="24"/>
        </w:rPr>
        <w:t>75</w:t>
      </w:r>
      <w:r w:rsidRPr="009938BC">
        <w:rPr>
          <w:rFonts w:ascii="Times New Roman" w:hAnsi="Times New Roman" w:cs="Times New Roman"/>
          <w:b/>
          <w:sz w:val="24"/>
          <w:szCs w:val="24"/>
        </w:rPr>
        <w:t xml:space="preserve"> TL’dir</w:t>
      </w:r>
      <w:r>
        <w:rPr>
          <w:rFonts w:ascii="Times New Roman" w:hAnsi="Times New Roman" w:cs="Times New Roman"/>
          <w:sz w:val="24"/>
          <w:szCs w:val="24"/>
        </w:rPr>
        <w:t>.</w:t>
      </w:r>
    </w:p>
    <w:p w:rsidR="005220AC" w:rsidRDefault="005220AC" w:rsidP="005220AC">
      <w:pPr>
        <w:pStyle w:val="ListeParagraf"/>
        <w:numPr>
          <w:ilvl w:val="0"/>
          <w:numId w:val="2"/>
        </w:numPr>
        <w:jc w:val="both"/>
        <w:rPr>
          <w:rFonts w:ascii="Times New Roman" w:hAnsi="Times New Roman" w:cs="Times New Roman"/>
          <w:b/>
          <w:sz w:val="24"/>
          <w:szCs w:val="24"/>
          <w:u w:val="single"/>
        </w:rPr>
      </w:pPr>
      <w:r w:rsidRPr="008558F0">
        <w:rPr>
          <w:rFonts w:ascii="Times New Roman" w:hAnsi="Times New Roman" w:cs="Times New Roman"/>
          <w:sz w:val="24"/>
          <w:szCs w:val="24"/>
        </w:rPr>
        <w:t xml:space="preserve">Kısmi Zamanlı olarak çalışmak isteyen öğrenciler </w:t>
      </w:r>
      <w:r w:rsidRPr="00E5348B">
        <w:rPr>
          <w:rFonts w:ascii="Times New Roman" w:hAnsi="Times New Roman" w:cs="Times New Roman"/>
          <w:b/>
          <w:sz w:val="24"/>
          <w:szCs w:val="24"/>
        </w:rPr>
        <w:t>sadece bir birim için</w:t>
      </w:r>
      <w:r w:rsidRPr="008558F0">
        <w:rPr>
          <w:rFonts w:ascii="Times New Roman" w:hAnsi="Times New Roman" w:cs="Times New Roman"/>
          <w:sz w:val="24"/>
          <w:szCs w:val="24"/>
        </w:rPr>
        <w:t xml:space="preserve"> </w:t>
      </w:r>
      <w:r w:rsidRPr="00E5348B">
        <w:rPr>
          <w:rFonts w:ascii="Times New Roman" w:hAnsi="Times New Roman" w:cs="Times New Roman"/>
          <w:b/>
          <w:sz w:val="24"/>
          <w:szCs w:val="24"/>
        </w:rPr>
        <w:t>müracaat</w:t>
      </w:r>
      <w:r w:rsidRPr="008558F0">
        <w:rPr>
          <w:rFonts w:ascii="Times New Roman" w:hAnsi="Times New Roman" w:cs="Times New Roman"/>
          <w:sz w:val="24"/>
          <w:szCs w:val="24"/>
        </w:rPr>
        <w:t xml:space="preserve"> edebileceklerdir. </w:t>
      </w:r>
      <w:r w:rsidRPr="00A92C5E">
        <w:rPr>
          <w:rFonts w:ascii="Times New Roman" w:hAnsi="Times New Roman" w:cs="Times New Roman"/>
          <w:sz w:val="24"/>
          <w:szCs w:val="24"/>
          <w:u w:val="single"/>
        </w:rPr>
        <w:t>Birden fazla birime müracaat eden öğrencilerin başvuruları geçersiz sayılacaktır</w:t>
      </w:r>
      <w:r w:rsidRPr="00A92C5E">
        <w:rPr>
          <w:rFonts w:ascii="Times New Roman" w:hAnsi="Times New Roman" w:cs="Times New Roman"/>
          <w:b/>
          <w:sz w:val="24"/>
          <w:szCs w:val="24"/>
          <w:u w:val="single"/>
        </w:rPr>
        <w:t>.</w:t>
      </w:r>
    </w:p>
    <w:p w:rsidR="00D679BA" w:rsidRDefault="00D679BA" w:rsidP="00D679BA">
      <w:pPr>
        <w:jc w:val="both"/>
        <w:rPr>
          <w:rFonts w:ascii="Times New Roman" w:hAnsi="Times New Roman" w:cs="Times New Roman"/>
          <w:b/>
          <w:sz w:val="24"/>
          <w:szCs w:val="24"/>
          <w:u w:val="single"/>
        </w:rPr>
      </w:pPr>
    </w:p>
    <w:p w:rsidR="00D679BA" w:rsidRPr="00D679BA" w:rsidRDefault="00D679BA" w:rsidP="00D679BA">
      <w:pPr>
        <w:jc w:val="both"/>
        <w:rPr>
          <w:rFonts w:ascii="Times New Roman" w:hAnsi="Times New Roman" w:cs="Times New Roman"/>
          <w:b/>
          <w:sz w:val="24"/>
          <w:szCs w:val="24"/>
          <w:u w:val="single"/>
        </w:rPr>
      </w:pPr>
    </w:p>
    <w:p w:rsidR="009938BC" w:rsidRPr="009938BC" w:rsidRDefault="009938BC" w:rsidP="009938BC">
      <w:pPr>
        <w:pStyle w:val="ListeParagraf"/>
        <w:jc w:val="both"/>
        <w:rPr>
          <w:rFonts w:ascii="Times New Roman" w:hAnsi="Times New Roman" w:cs="Times New Roman"/>
          <w:b/>
          <w:sz w:val="24"/>
          <w:szCs w:val="24"/>
        </w:rPr>
      </w:pPr>
    </w:p>
    <w:p w:rsidR="009938BC" w:rsidRPr="00E5348B" w:rsidRDefault="009938BC" w:rsidP="00E5348B">
      <w:pPr>
        <w:pStyle w:val="ListeParagraf"/>
        <w:jc w:val="center"/>
        <w:rPr>
          <w:rFonts w:cstheme="minorHAnsi"/>
          <w:b/>
          <w:bCs/>
          <w:sz w:val="24"/>
          <w:szCs w:val="24"/>
        </w:rPr>
      </w:pPr>
      <w:r w:rsidRPr="00E5348B">
        <w:rPr>
          <w:rFonts w:cstheme="minorHAnsi"/>
          <w:b/>
          <w:bCs/>
          <w:sz w:val="24"/>
          <w:szCs w:val="24"/>
        </w:rPr>
        <w:t>GÜMÜŞHANE ÜNİVERSİTESİ KIS</w:t>
      </w:r>
      <w:r w:rsidR="00E5348B" w:rsidRPr="00E5348B">
        <w:rPr>
          <w:rFonts w:cstheme="minorHAnsi"/>
          <w:b/>
          <w:bCs/>
          <w:sz w:val="24"/>
          <w:szCs w:val="24"/>
        </w:rPr>
        <w:t>Mİ ZAMANLI Ö</w:t>
      </w:r>
      <w:r w:rsidR="008558F0" w:rsidRPr="00E5348B">
        <w:rPr>
          <w:rFonts w:cstheme="minorHAnsi"/>
          <w:b/>
          <w:bCs/>
          <w:sz w:val="24"/>
          <w:szCs w:val="24"/>
        </w:rPr>
        <w:t>ĞRENCİ KONTENJAN</w:t>
      </w:r>
      <w:r w:rsidRPr="00E5348B">
        <w:rPr>
          <w:rFonts w:cstheme="minorHAnsi"/>
          <w:b/>
          <w:bCs/>
          <w:sz w:val="24"/>
          <w:szCs w:val="24"/>
        </w:rPr>
        <w:t xml:space="preserve"> LİSTESİ</w:t>
      </w:r>
    </w:p>
    <w:tbl>
      <w:tblPr>
        <w:tblStyle w:val="TabloKlavuzu"/>
        <w:tblW w:w="9416" w:type="dxa"/>
        <w:tblInd w:w="418" w:type="dxa"/>
        <w:tblLayout w:type="fixed"/>
        <w:tblLook w:val="04A0" w:firstRow="1" w:lastRow="0" w:firstColumn="1" w:lastColumn="0" w:noHBand="0" w:noVBand="1"/>
      </w:tblPr>
      <w:tblGrid>
        <w:gridCol w:w="685"/>
        <w:gridCol w:w="5173"/>
        <w:gridCol w:w="3558"/>
      </w:tblGrid>
      <w:tr w:rsidR="009938BC" w:rsidTr="00D44EEC">
        <w:trPr>
          <w:trHeight w:val="1702"/>
        </w:trPr>
        <w:tc>
          <w:tcPr>
            <w:tcW w:w="685" w:type="dxa"/>
            <w:vAlign w:val="center"/>
          </w:tcPr>
          <w:p w:rsidR="009938BC" w:rsidRDefault="009938BC" w:rsidP="00855EDF">
            <w:pPr>
              <w:jc w:val="center"/>
              <w:rPr>
                <w:b/>
                <w:bCs/>
                <w:sz w:val="22"/>
                <w:szCs w:val="22"/>
              </w:rPr>
            </w:pPr>
            <w:r>
              <w:rPr>
                <w:b/>
                <w:bCs/>
                <w:sz w:val="22"/>
                <w:szCs w:val="22"/>
              </w:rPr>
              <w:t>Sıra No</w:t>
            </w:r>
          </w:p>
        </w:tc>
        <w:tc>
          <w:tcPr>
            <w:tcW w:w="5173" w:type="dxa"/>
            <w:vAlign w:val="center"/>
          </w:tcPr>
          <w:p w:rsidR="009938BC" w:rsidRDefault="009938BC" w:rsidP="00855EDF">
            <w:pPr>
              <w:jc w:val="center"/>
              <w:rPr>
                <w:b/>
                <w:bCs/>
                <w:sz w:val="22"/>
                <w:szCs w:val="22"/>
              </w:rPr>
            </w:pPr>
            <w:r>
              <w:rPr>
                <w:b/>
                <w:bCs/>
                <w:sz w:val="22"/>
                <w:szCs w:val="22"/>
              </w:rPr>
              <w:t>Birimin Adı</w:t>
            </w:r>
          </w:p>
        </w:tc>
        <w:tc>
          <w:tcPr>
            <w:tcW w:w="3558" w:type="dxa"/>
            <w:vAlign w:val="center"/>
          </w:tcPr>
          <w:p w:rsidR="009938BC" w:rsidRDefault="009938BC" w:rsidP="00855EDF">
            <w:pPr>
              <w:jc w:val="center"/>
              <w:rPr>
                <w:b/>
                <w:bCs/>
                <w:sz w:val="22"/>
                <w:szCs w:val="22"/>
              </w:rPr>
            </w:pPr>
            <w:r>
              <w:rPr>
                <w:b/>
                <w:bCs/>
                <w:sz w:val="22"/>
                <w:szCs w:val="22"/>
              </w:rPr>
              <w:t>Kısmi Zamanlı Öğrenci Kontenjanı</w:t>
            </w:r>
          </w:p>
        </w:tc>
      </w:tr>
      <w:tr w:rsidR="00E76DFB" w:rsidTr="00D44EEC">
        <w:trPr>
          <w:trHeight w:val="662"/>
        </w:trPr>
        <w:tc>
          <w:tcPr>
            <w:tcW w:w="685" w:type="dxa"/>
            <w:vAlign w:val="center"/>
          </w:tcPr>
          <w:p w:rsidR="00E76DFB" w:rsidRPr="003E52A0" w:rsidRDefault="00E76DFB" w:rsidP="00E76DFB">
            <w:pPr>
              <w:jc w:val="center"/>
              <w:rPr>
                <w:b/>
                <w:bCs/>
                <w:sz w:val="24"/>
                <w:szCs w:val="24"/>
              </w:rPr>
            </w:pPr>
            <w:r w:rsidRPr="003E52A0">
              <w:rPr>
                <w:b/>
                <w:bCs/>
                <w:sz w:val="24"/>
                <w:szCs w:val="24"/>
              </w:rPr>
              <w:t>1</w:t>
            </w:r>
          </w:p>
        </w:tc>
        <w:tc>
          <w:tcPr>
            <w:tcW w:w="5173" w:type="dxa"/>
            <w:vAlign w:val="center"/>
          </w:tcPr>
          <w:p w:rsidR="00E76DFB" w:rsidRPr="00D07FFE" w:rsidRDefault="00E76DFB" w:rsidP="00E76DFB">
            <w:pPr>
              <w:rPr>
                <w:rFonts w:eastAsia="Times New Roman"/>
                <w:bCs/>
                <w:color w:val="000000"/>
                <w:sz w:val="24"/>
                <w:szCs w:val="24"/>
              </w:rPr>
            </w:pPr>
            <w:r>
              <w:rPr>
                <w:rFonts w:eastAsia="Times New Roman"/>
                <w:bCs/>
                <w:color w:val="000000"/>
                <w:sz w:val="24"/>
                <w:szCs w:val="24"/>
              </w:rPr>
              <w:t>İletişim Fakültesi</w:t>
            </w:r>
          </w:p>
        </w:tc>
        <w:tc>
          <w:tcPr>
            <w:tcW w:w="3558" w:type="dxa"/>
            <w:vAlign w:val="center"/>
          </w:tcPr>
          <w:p w:rsidR="00E76DFB" w:rsidRPr="009B37E8" w:rsidRDefault="00E76DFB" w:rsidP="00E76DFB">
            <w:pPr>
              <w:jc w:val="center"/>
              <w:rPr>
                <w:rFonts w:eastAsia="Times New Roman"/>
                <w:color w:val="000000"/>
                <w:sz w:val="24"/>
                <w:szCs w:val="24"/>
              </w:rPr>
            </w:pPr>
            <w:r>
              <w:rPr>
                <w:rFonts w:eastAsia="Times New Roman"/>
                <w:color w:val="000000"/>
                <w:sz w:val="24"/>
                <w:szCs w:val="24"/>
              </w:rPr>
              <w:t>6 Kişi</w:t>
            </w:r>
          </w:p>
        </w:tc>
      </w:tr>
      <w:tr w:rsidR="00E76DFB" w:rsidTr="00D44EEC">
        <w:trPr>
          <w:trHeight w:val="662"/>
        </w:trPr>
        <w:tc>
          <w:tcPr>
            <w:tcW w:w="685" w:type="dxa"/>
            <w:vAlign w:val="center"/>
          </w:tcPr>
          <w:p w:rsidR="00E76DFB" w:rsidRPr="003E52A0" w:rsidRDefault="00E76DFB" w:rsidP="00E76DFB">
            <w:pPr>
              <w:jc w:val="center"/>
              <w:rPr>
                <w:b/>
                <w:bCs/>
                <w:sz w:val="24"/>
                <w:szCs w:val="24"/>
              </w:rPr>
            </w:pPr>
            <w:r>
              <w:rPr>
                <w:b/>
                <w:bCs/>
                <w:sz w:val="24"/>
                <w:szCs w:val="24"/>
              </w:rPr>
              <w:t>2</w:t>
            </w:r>
          </w:p>
        </w:tc>
        <w:tc>
          <w:tcPr>
            <w:tcW w:w="5173" w:type="dxa"/>
            <w:vAlign w:val="center"/>
          </w:tcPr>
          <w:p w:rsidR="00E76DFB" w:rsidRDefault="00E76DFB" w:rsidP="00E76DFB">
            <w:pPr>
              <w:rPr>
                <w:rFonts w:eastAsia="Times New Roman"/>
                <w:bCs/>
                <w:color w:val="000000"/>
                <w:sz w:val="24"/>
                <w:szCs w:val="24"/>
              </w:rPr>
            </w:pPr>
            <w:r>
              <w:rPr>
                <w:rFonts w:eastAsia="Times New Roman"/>
                <w:bCs/>
                <w:color w:val="000000"/>
                <w:sz w:val="24"/>
                <w:szCs w:val="24"/>
              </w:rPr>
              <w:t>Kariyer Merkezi</w:t>
            </w:r>
          </w:p>
        </w:tc>
        <w:tc>
          <w:tcPr>
            <w:tcW w:w="3558" w:type="dxa"/>
            <w:vAlign w:val="center"/>
          </w:tcPr>
          <w:p w:rsidR="00E76DFB" w:rsidRDefault="00E76DFB" w:rsidP="00E76DFB">
            <w:pPr>
              <w:jc w:val="center"/>
              <w:rPr>
                <w:rFonts w:eastAsia="Times New Roman"/>
                <w:color w:val="000000"/>
                <w:sz w:val="24"/>
                <w:szCs w:val="24"/>
              </w:rPr>
            </w:pPr>
            <w:r>
              <w:rPr>
                <w:rFonts w:eastAsia="Times New Roman"/>
                <w:color w:val="000000"/>
                <w:sz w:val="24"/>
                <w:szCs w:val="24"/>
              </w:rPr>
              <w:t>2 Kişi</w:t>
            </w:r>
          </w:p>
        </w:tc>
      </w:tr>
      <w:tr w:rsidR="00E76DFB" w:rsidTr="00D44EEC">
        <w:trPr>
          <w:trHeight w:val="662"/>
        </w:trPr>
        <w:tc>
          <w:tcPr>
            <w:tcW w:w="685" w:type="dxa"/>
            <w:vAlign w:val="center"/>
          </w:tcPr>
          <w:p w:rsidR="00E76DFB" w:rsidRPr="003E52A0" w:rsidRDefault="00E76DFB" w:rsidP="00E76DFB">
            <w:pPr>
              <w:jc w:val="center"/>
              <w:rPr>
                <w:b/>
                <w:bCs/>
                <w:sz w:val="24"/>
                <w:szCs w:val="24"/>
              </w:rPr>
            </w:pPr>
            <w:r>
              <w:rPr>
                <w:b/>
                <w:bCs/>
                <w:sz w:val="24"/>
                <w:szCs w:val="24"/>
              </w:rPr>
              <w:t>3</w:t>
            </w:r>
          </w:p>
        </w:tc>
        <w:tc>
          <w:tcPr>
            <w:tcW w:w="5173" w:type="dxa"/>
            <w:vAlign w:val="center"/>
          </w:tcPr>
          <w:p w:rsidR="00E76DFB" w:rsidRPr="00D07FFE" w:rsidRDefault="00E76DFB" w:rsidP="00E76DFB">
            <w:pPr>
              <w:rPr>
                <w:rFonts w:eastAsia="Times New Roman"/>
                <w:bCs/>
                <w:color w:val="000000"/>
                <w:sz w:val="24"/>
                <w:szCs w:val="24"/>
              </w:rPr>
            </w:pPr>
            <w:r>
              <w:rPr>
                <w:rFonts w:eastAsia="Times New Roman"/>
                <w:bCs/>
                <w:color w:val="000000"/>
                <w:sz w:val="24"/>
                <w:szCs w:val="24"/>
              </w:rPr>
              <w:t>Kalite Koordinatörlüğü</w:t>
            </w:r>
          </w:p>
        </w:tc>
        <w:tc>
          <w:tcPr>
            <w:tcW w:w="3558" w:type="dxa"/>
            <w:vAlign w:val="center"/>
          </w:tcPr>
          <w:p w:rsidR="00E76DFB" w:rsidRPr="009B37E8" w:rsidRDefault="00E76DFB" w:rsidP="00E76DFB">
            <w:pPr>
              <w:jc w:val="center"/>
              <w:rPr>
                <w:rFonts w:eastAsia="Times New Roman"/>
                <w:color w:val="000000"/>
                <w:sz w:val="24"/>
                <w:szCs w:val="24"/>
              </w:rPr>
            </w:pPr>
            <w:r>
              <w:rPr>
                <w:rFonts w:eastAsia="Times New Roman"/>
                <w:color w:val="000000"/>
                <w:sz w:val="24"/>
                <w:szCs w:val="24"/>
              </w:rPr>
              <w:t>1 Kişi</w:t>
            </w:r>
          </w:p>
        </w:tc>
      </w:tr>
      <w:tr w:rsidR="00E76DFB" w:rsidTr="00D44EEC">
        <w:trPr>
          <w:trHeight w:val="662"/>
        </w:trPr>
        <w:tc>
          <w:tcPr>
            <w:tcW w:w="685" w:type="dxa"/>
            <w:vAlign w:val="center"/>
          </w:tcPr>
          <w:p w:rsidR="00E76DFB" w:rsidRPr="003E52A0" w:rsidRDefault="00E76DFB" w:rsidP="00E76DFB">
            <w:pPr>
              <w:jc w:val="center"/>
              <w:rPr>
                <w:b/>
                <w:bCs/>
                <w:sz w:val="24"/>
                <w:szCs w:val="24"/>
              </w:rPr>
            </w:pPr>
            <w:r>
              <w:rPr>
                <w:b/>
                <w:bCs/>
                <w:sz w:val="24"/>
                <w:szCs w:val="24"/>
              </w:rPr>
              <w:t>4</w:t>
            </w:r>
          </w:p>
        </w:tc>
        <w:tc>
          <w:tcPr>
            <w:tcW w:w="5173" w:type="dxa"/>
            <w:vAlign w:val="center"/>
          </w:tcPr>
          <w:p w:rsidR="00E76DFB" w:rsidRPr="00D07FFE" w:rsidRDefault="00E76DFB" w:rsidP="00E76DFB">
            <w:pPr>
              <w:rPr>
                <w:rFonts w:eastAsia="Times New Roman"/>
                <w:bCs/>
                <w:color w:val="000000"/>
                <w:sz w:val="24"/>
                <w:szCs w:val="24"/>
              </w:rPr>
            </w:pPr>
            <w:r w:rsidRPr="00D07FFE">
              <w:rPr>
                <w:rFonts w:eastAsia="Times New Roman"/>
                <w:bCs/>
                <w:color w:val="000000"/>
                <w:sz w:val="24"/>
                <w:szCs w:val="24"/>
              </w:rPr>
              <w:t>Kütüphane ve Dokümantasyon Daire Başkanlığı</w:t>
            </w:r>
          </w:p>
        </w:tc>
        <w:tc>
          <w:tcPr>
            <w:tcW w:w="3558" w:type="dxa"/>
            <w:vAlign w:val="center"/>
          </w:tcPr>
          <w:p w:rsidR="00E76DFB" w:rsidRPr="009B37E8" w:rsidRDefault="00E76DFB" w:rsidP="00E76DFB">
            <w:pPr>
              <w:jc w:val="center"/>
              <w:rPr>
                <w:rFonts w:eastAsia="Times New Roman"/>
                <w:color w:val="000000"/>
                <w:sz w:val="24"/>
                <w:szCs w:val="24"/>
              </w:rPr>
            </w:pPr>
            <w:r>
              <w:rPr>
                <w:rFonts w:eastAsia="Times New Roman"/>
                <w:color w:val="000000"/>
                <w:sz w:val="24"/>
                <w:szCs w:val="24"/>
              </w:rPr>
              <w:t>5 Kişi</w:t>
            </w:r>
          </w:p>
        </w:tc>
      </w:tr>
      <w:tr w:rsidR="00E76DFB" w:rsidTr="00D44EEC">
        <w:trPr>
          <w:trHeight w:val="662"/>
        </w:trPr>
        <w:tc>
          <w:tcPr>
            <w:tcW w:w="685" w:type="dxa"/>
            <w:vAlign w:val="center"/>
          </w:tcPr>
          <w:p w:rsidR="00E76DFB" w:rsidRPr="003E52A0" w:rsidRDefault="00E76DFB" w:rsidP="00E76DFB">
            <w:pPr>
              <w:jc w:val="center"/>
              <w:rPr>
                <w:b/>
                <w:bCs/>
                <w:sz w:val="24"/>
                <w:szCs w:val="24"/>
              </w:rPr>
            </w:pPr>
            <w:r>
              <w:rPr>
                <w:b/>
                <w:bCs/>
                <w:sz w:val="24"/>
                <w:szCs w:val="24"/>
              </w:rPr>
              <w:t>5</w:t>
            </w:r>
          </w:p>
        </w:tc>
        <w:tc>
          <w:tcPr>
            <w:tcW w:w="5173" w:type="dxa"/>
            <w:vAlign w:val="center"/>
          </w:tcPr>
          <w:p w:rsidR="00E76DFB" w:rsidRPr="00D07FFE" w:rsidRDefault="00E76DFB" w:rsidP="00E76DFB">
            <w:pPr>
              <w:rPr>
                <w:rFonts w:eastAsia="Times New Roman"/>
                <w:bCs/>
                <w:color w:val="000000"/>
                <w:sz w:val="24"/>
                <w:szCs w:val="24"/>
              </w:rPr>
            </w:pPr>
            <w:r>
              <w:rPr>
                <w:rFonts w:eastAsia="Times New Roman"/>
                <w:bCs/>
                <w:color w:val="000000"/>
                <w:sz w:val="24"/>
                <w:szCs w:val="24"/>
              </w:rPr>
              <w:t>Sağlık Kültür ve Spor Daire Başkanlığı</w:t>
            </w:r>
          </w:p>
        </w:tc>
        <w:tc>
          <w:tcPr>
            <w:tcW w:w="3558" w:type="dxa"/>
            <w:vAlign w:val="center"/>
          </w:tcPr>
          <w:p w:rsidR="00E76DFB" w:rsidRPr="009B37E8" w:rsidRDefault="00E76DFB" w:rsidP="00E76DFB">
            <w:pPr>
              <w:jc w:val="center"/>
              <w:rPr>
                <w:rFonts w:eastAsia="Times New Roman"/>
                <w:color w:val="000000"/>
                <w:sz w:val="24"/>
                <w:szCs w:val="24"/>
              </w:rPr>
            </w:pPr>
            <w:r>
              <w:rPr>
                <w:rFonts w:eastAsia="Times New Roman"/>
                <w:color w:val="000000"/>
                <w:sz w:val="24"/>
                <w:szCs w:val="24"/>
              </w:rPr>
              <w:t>16 Kişi</w:t>
            </w:r>
          </w:p>
        </w:tc>
      </w:tr>
      <w:tr w:rsidR="00E76DFB" w:rsidTr="00D44EEC">
        <w:trPr>
          <w:trHeight w:val="662"/>
        </w:trPr>
        <w:tc>
          <w:tcPr>
            <w:tcW w:w="685" w:type="dxa"/>
            <w:vAlign w:val="center"/>
          </w:tcPr>
          <w:p w:rsidR="00E76DFB" w:rsidRPr="003E52A0" w:rsidRDefault="00E76DFB" w:rsidP="00E76DFB">
            <w:pPr>
              <w:jc w:val="center"/>
              <w:rPr>
                <w:b/>
                <w:bCs/>
                <w:sz w:val="24"/>
                <w:szCs w:val="24"/>
              </w:rPr>
            </w:pPr>
            <w:r>
              <w:rPr>
                <w:b/>
                <w:bCs/>
                <w:sz w:val="24"/>
                <w:szCs w:val="24"/>
              </w:rPr>
              <w:t>6</w:t>
            </w:r>
          </w:p>
        </w:tc>
        <w:tc>
          <w:tcPr>
            <w:tcW w:w="5173" w:type="dxa"/>
            <w:vAlign w:val="center"/>
          </w:tcPr>
          <w:p w:rsidR="00E76DFB" w:rsidRPr="00D07FFE" w:rsidRDefault="00E76DFB" w:rsidP="00E76DFB">
            <w:pPr>
              <w:rPr>
                <w:rFonts w:eastAsia="Times New Roman"/>
                <w:bCs/>
                <w:color w:val="000000"/>
                <w:sz w:val="24"/>
                <w:szCs w:val="24"/>
              </w:rPr>
            </w:pPr>
            <w:r>
              <w:rPr>
                <w:rFonts w:eastAsia="Times New Roman"/>
                <w:bCs/>
                <w:color w:val="000000"/>
                <w:sz w:val="24"/>
                <w:szCs w:val="24"/>
              </w:rPr>
              <w:t>Spor Bilimleri Fakültesi</w:t>
            </w:r>
          </w:p>
        </w:tc>
        <w:tc>
          <w:tcPr>
            <w:tcW w:w="3558" w:type="dxa"/>
            <w:vAlign w:val="center"/>
          </w:tcPr>
          <w:p w:rsidR="00E76DFB" w:rsidRPr="009B37E8" w:rsidRDefault="00E76DFB" w:rsidP="00E76DFB">
            <w:pPr>
              <w:jc w:val="center"/>
              <w:rPr>
                <w:rFonts w:eastAsia="Times New Roman"/>
                <w:color w:val="000000"/>
                <w:sz w:val="24"/>
                <w:szCs w:val="24"/>
              </w:rPr>
            </w:pPr>
            <w:r>
              <w:rPr>
                <w:rFonts w:eastAsia="Times New Roman"/>
                <w:color w:val="000000"/>
                <w:sz w:val="24"/>
                <w:szCs w:val="24"/>
              </w:rPr>
              <w:t>9 Kişi</w:t>
            </w:r>
          </w:p>
        </w:tc>
      </w:tr>
      <w:tr w:rsidR="00E76DFB" w:rsidTr="00D44EEC">
        <w:trPr>
          <w:trHeight w:val="662"/>
        </w:trPr>
        <w:tc>
          <w:tcPr>
            <w:tcW w:w="685" w:type="dxa"/>
            <w:vAlign w:val="center"/>
          </w:tcPr>
          <w:p w:rsidR="00E76DFB" w:rsidRPr="003E52A0" w:rsidRDefault="00E76DFB" w:rsidP="00E76DFB">
            <w:pPr>
              <w:jc w:val="center"/>
              <w:rPr>
                <w:b/>
                <w:bCs/>
                <w:sz w:val="24"/>
                <w:szCs w:val="24"/>
              </w:rPr>
            </w:pPr>
            <w:r>
              <w:rPr>
                <w:b/>
                <w:bCs/>
                <w:sz w:val="24"/>
                <w:szCs w:val="24"/>
              </w:rPr>
              <w:t>7</w:t>
            </w:r>
          </w:p>
        </w:tc>
        <w:tc>
          <w:tcPr>
            <w:tcW w:w="5173" w:type="dxa"/>
            <w:vAlign w:val="center"/>
          </w:tcPr>
          <w:p w:rsidR="00E76DFB" w:rsidRPr="00D07FFE" w:rsidRDefault="00E76DFB" w:rsidP="00E76DFB">
            <w:pPr>
              <w:rPr>
                <w:rFonts w:eastAsia="Times New Roman"/>
                <w:bCs/>
                <w:color w:val="000000"/>
                <w:sz w:val="24"/>
                <w:szCs w:val="24"/>
              </w:rPr>
            </w:pPr>
            <w:r>
              <w:rPr>
                <w:rFonts w:eastAsia="Times New Roman"/>
                <w:bCs/>
                <w:color w:val="000000"/>
                <w:sz w:val="24"/>
                <w:szCs w:val="24"/>
              </w:rPr>
              <w:t>Strateji Geliştirme Daire Başkanlığı</w:t>
            </w:r>
          </w:p>
        </w:tc>
        <w:tc>
          <w:tcPr>
            <w:tcW w:w="3558" w:type="dxa"/>
            <w:vAlign w:val="center"/>
          </w:tcPr>
          <w:p w:rsidR="00E76DFB" w:rsidRPr="009B37E8" w:rsidRDefault="00E76DFB" w:rsidP="00E76DFB">
            <w:pPr>
              <w:jc w:val="center"/>
              <w:rPr>
                <w:rFonts w:eastAsia="Times New Roman"/>
                <w:color w:val="000000"/>
                <w:sz w:val="24"/>
                <w:szCs w:val="24"/>
              </w:rPr>
            </w:pPr>
            <w:r>
              <w:rPr>
                <w:rFonts w:eastAsia="Times New Roman"/>
                <w:color w:val="000000"/>
                <w:sz w:val="24"/>
                <w:szCs w:val="24"/>
              </w:rPr>
              <w:t>1 Kişi</w:t>
            </w:r>
          </w:p>
        </w:tc>
      </w:tr>
      <w:tr w:rsidR="00D44EEC" w:rsidTr="008558F0">
        <w:trPr>
          <w:trHeight w:val="623"/>
        </w:trPr>
        <w:tc>
          <w:tcPr>
            <w:tcW w:w="5858" w:type="dxa"/>
            <w:gridSpan w:val="2"/>
            <w:vAlign w:val="center"/>
          </w:tcPr>
          <w:p w:rsidR="00D44EEC" w:rsidRPr="00D96D8D" w:rsidRDefault="00D44EEC" w:rsidP="00D44EEC">
            <w:pPr>
              <w:jc w:val="center"/>
              <w:rPr>
                <w:b/>
                <w:bCs/>
                <w:sz w:val="22"/>
                <w:szCs w:val="22"/>
              </w:rPr>
            </w:pPr>
            <w:r w:rsidRPr="00D96D8D">
              <w:rPr>
                <w:b/>
                <w:bCs/>
                <w:sz w:val="22"/>
                <w:szCs w:val="22"/>
              </w:rPr>
              <w:t>TOPLAM</w:t>
            </w:r>
          </w:p>
        </w:tc>
        <w:tc>
          <w:tcPr>
            <w:tcW w:w="3558" w:type="dxa"/>
            <w:vAlign w:val="center"/>
          </w:tcPr>
          <w:p w:rsidR="00D44EEC" w:rsidRPr="00D96D8D" w:rsidRDefault="00A92C5E" w:rsidP="009F78BC">
            <w:pPr>
              <w:jc w:val="center"/>
              <w:rPr>
                <w:b/>
                <w:bCs/>
                <w:sz w:val="22"/>
                <w:szCs w:val="22"/>
              </w:rPr>
            </w:pPr>
            <w:r>
              <w:rPr>
                <w:b/>
                <w:bCs/>
                <w:sz w:val="22"/>
                <w:szCs w:val="22"/>
              </w:rPr>
              <w:t>40</w:t>
            </w:r>
            <w:r w:rsidR="00D44EEC">
              <w:rPr>
                <w:b/>
                <w:bCs/>
                <w:sz w:val="22"/>
                <w:szCs w:val="22"/>
              </w:rPr>
              <w:t xml:space="preserve"> Kişi</w:t>
            </w:r>
          </w:p>
        </w:tc>
      </w:tr>
    </w:tbl>
    <w:p w:rsidR="004411F7" w:rsidRDefault="004411F7" w:rsidP="00831730">
      <w:pPr>
        <w:jc w:val="both"/>
        <w:rPr>
          <w:rFonts w:ascii="Times New Roman" w:hAnsi="Times New Roman" w:cs="Times New Roman"/>
          <w:b/>
          <w:sz w:val="24"/>
          <w:szCs w:val="24"/>
        </w:rPr>
      </w:pPr>
    </w:p>
    <w:sectPr w:rsidR="004411F7" w:rsidSect="00013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17271"/>
    <w:multiLevelType w:val="multilevel"/>
    <w:tmpl w:val="5D10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F0922"/>
    <w:multiLevelType w:val="multilevel"/>
    <w:tmpl w:val="1C8C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866D4"/>
    <w:multiLevelType w:val="hybridMultilevel"/>
    <w:tmpl w:val="40AEBDBE"/>
    <w:lvl w:ilvl="0" w:tplc="148A75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D700C33"/>
    <w:multiLevelType w:val="hybridMultilevel"/>
    <w:tmpl w:val="50184216"/>
    <w:lvl w:ilvl="0" w:tplc="6FFA3E52">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2A"/>
    <w:rsid w:val="00013289"/>
    <w:rsid w:val="00027292"/>
    <w:rsid w:val="00041183"/>
    <w:rsid w:val="0006689C"/>
    <w:rsid w:val="000D7E8D"/>
    <w:rsid w:val="0010614A"/>
    <w:rsid w:val="001078C8"/>
    <w:rsid w:val="00110863"/>
    <w:rsid w:val="001613F8"/>
    <w:rsid w:val="001A7714"/>
    <w:rsid w:val="001B1EB4"/>
    <w:rsid w:val="001C3491"/>
    <w:rsid w:val="001C421E"/>
    <w:rsid w:val="001E4A4A"/>
    <w:rsid w:val="001E7F99"/>
    <w:rsid w:val="00247FEA"/>
    <w:rsid w:val="00257D10"/>
    <w:rsid w:val="002B38B4"/>
    <w:rsid w:val="002C2098"/>
    <w:rsid w:val="002E0990"/>
    <w:rsid w:val="002F7381"/>
    <w:rsid w:val="00313E4B"/>
    <w:rsid w:val="003408D5"/>
    <w:rsid w:val="003E52A0"/>
    <w:rsid w:val="004411F7"/>
    <w:rsid w:val="00497A60"/>
    <w:rsid w:val="005220AC"/>
    <w:rsid w:val="00537456"/>
    <w:rsid w:val="005429D8"/>
    <w:rsid w:val="005B0D70"/>
    <w:rsid w:val="006216D2"/>
    <w:rsid w:val="006709C5"/>
    <w:rsid w:val="006E2CE6"/>
    <w:rsid w:val="00707BE3"/>
    <w:rsid w:val="007119B5"/>
    <w:rsid w:val="00714373"/>
    <w:rsid w:val="007266A2"/>
    <w:rsid w:val="007C0511"/>
    <w:rsid w:val="007D0111"/>
    <w:rsid w:val="00812367"/>
    <w:rsid w:val="00817ADB"/>
    <w:rsid w:val="00831730"/>
    <w:rsid w:val="008558F0"/>
    <w:rsid w:val="008D784A"/>
    <w:rsid w:val="008F1BBB"/>
    <w:rsid w:val="008F5ECE"/>
    <w:rsid w:val="00904002"/>
    <w:rsid w:val="00930EBB"/>
    <w:rsid w:val="009327B9"/>
    <w:rsid w:val="00932CBB"/>
    <w:rsid w:val="00956432"/>
    <w:rsid w:val="009938BC"/>
    <w:rsid w:val="009F78BC"/>
    <w:rsid w:val="00A07B9F"/>
    <w:rsid w:val="00A1241C"/>
    <w:rsid w:val="00A25086"/>
    <w:rsid w:val="00A6432D"/>
    <w:rsid w:val="00A92C5E"/>
    <w:rsid w:val="00AC59D9"/>
    <w:rsid w:val="00AD7C78"/>
    <w:rsid w:val="00AE0C11"/>
    <w:rsid w:val="00B40DD9"/>
    <w:rsid w:val="00B62640"/>
    <w:rsid w:val="00B73A11"/>
    <w:rsid w:val="00B9312A"/>
    <w:rsid w:val="00BC2C9B"/>
    <w:rsid w:val="00C20FBB"/>
    <w:rsid w:val="00C3454B"/>
    <w:rsid w:val="00C77ADB"/>
    <w:rsid w:val="00CA1B41"/>
    <w:rsid w:val="00CA70CC"/>
    <w:rsid w:val="00CD1368"/>
    <w:rsid w:val="00D44EEC"/>
    <w:rsid w:val="00D5541F"/>
    <w:rsid w:val="00D56227"/>
    <w:rsid w:val="00D679BA"/>
    <w:rsid w:val="00D75204"/>
    <w:rsid w:val="00DF664F"/>
    <w:rsid w:val="00E05CBA"/>
    <w:rsid w:val="00E5348B"/>
    <w:rsid w:val="00E71B49"/>
    <w:rsid w:val="00E747F6"/>
    <w:rsid w:val="00E76DFB"/>
    <w:rsid w:val="00E86EA5"/>
    <w:rsid w:val="00F110F1"/>
    <w:rsid w:val="00F1627F"/>
    <w:rsid w:val="00F22DAC"/>
    <w:rsid w:val="00FF57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7703"/>
  <w15:docId w15:val="{CA4C38AE-4C21-4E16-8A1B-027CBA12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2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312A"/>
    <w:pPr>
      <w:ind w:left="720"/>
      <w:contextualSpacing/>
    </w:pPr>
  </w:style>
  <w:style w:type="table" w:styleId="TabloKlavuzu">
    <w:name w:val="Table Grid"/>
    <w:basedOn w:val="NormalTablo"/>
    <w:uiPriority w:val="59"/>
    <w:rsid w:val="009938BC"/>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11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411F7"/>
    <w:rPr>
      <w:b/>
      <w:bCs/>
    </w:rPr>
  </w:style>
  <w:style w:type="character" w:customStyle="1" w:styleId="apple-converted-space">
    <w:name w:val="apple-converted-space"/>
    <w:basedOn w:val="VarsaylanParagrafYazTipi"/>
    <w:rsid w:val="00441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6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628</Words>
  <Characters>3583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7</cp:revision>
  <cp:lastPrinted>2016-10-14T05:28:00Z</cp:lastPrinted>
  <dcterms:created xsi:type="dcterms:W3CDTF">2025-09-24T08:11:00Z</dcterms:created>
  <dcterms:modified xsi:type="dcterms:W3CDTF">2025-09-24T08:38:00Z</dcterms:modified>
</cp:coreProperties>
</file>